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95" w:rsidRPr="006A7295" w:rsidRDefault="009E5885" w:rsidP="006E4199">
      <w:pPr>
        <w:pStyle w:val="a6"/>
        <w:snapToGrid w:val="0"/>
        <w:spacing w:beforeLines="50" w:beforeAutospacing="0" w:line="300" w:lineRule="atLeast"/>
        <w:jc w:val="center"/>
        <w:rPr>
          <w:rFonts w:ascii="Arial" w:hAnsi="Arial" w:cs="Arial"/>
          <w:b/>
          <w:color w:val="auto"/>
          <w:sz w:val="24"/>
          <w:szCs w:val="24"/>
        </w:rPr>
      </w:pPr>
      <w:r>
        <w:rPr>
          <w:rFonts w:ascii="Arial" w:hAnsi="Arial" w:cs="Arial"/>
          <w:b/>
          <w:noProof/>
          <w:color w:val="auto"/>
          <w:sz w:val="24"/>
          <w:szCs w:val="24"/>
        </w:rPr>
        <w:drawing>
          <wp:anchor distT="0" distB="0" distL="114300" distR="114300" simplePos="0" relativeHeight="251658240" behindDoc="0" locked="0" layoutInCell="1" allowOverlap="1">
            <wp:simplePos x="0" y="0"/>
            <wp:positionH relativeFrom="column">
              <wp:posOffset>-635</wp:posOffset>
            </wp:positionH>
            <wp:positionV relativeFrom="paragraph">
              <wp:posOffset>-502285</wp:posOffset>
            </wp:positionV>
            <wp:extent cx="5848350" cy="1466850"/>
            <wp:effectExtent l="19050" t="0" r="0" b="0"/>
            <wp:wrapTopAndBottom/>
            <wp:docPr id="2" name="图片 1" descr="E:\DESIGN\Picture\Seminar\电子\2012深圳电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Picture\Seminar\电子\2012深圳电子.jpg"/>
                    <pic:cNvPicPr>
                      <a:picLocks noChangeAspect="1" noChangeArrowheads="1"/>
                    </pic:cNvPicPr>
                  </pic:nvPicPr>
                  <pic:blipFill>
                    <a:blip r:embed="rId7" cstate="print"/>
                    <a:srcRect/>
                    <a:stretch>
                      <a:fillRect/>
                    </a:stretch>
                  </pic:blipFill>
                  <pic:spPr bwMode="auto">
                    <a:xfrm>
                      <a:off x="0" y="0"/>
                      <a:ext cx="5848350" cy="1466850"/>
                    </a:xfrm>
                    <a:prstGeom prst="rect">
                      <a:avLst/>
                    </a:prstGeom>
                    <a:noFill/>
                    <a:ln w="9525">
                      <a:noFill/>
                      <a:miter lim="800000"/>
                      <a:headEnd/>
                      <a:tailEnd/>
                    </a:ln>
                  </pic:spPr>
                </pic:pic>
              </a:graphicData>
            </a:graphic>
          </wp:anchor>
        </w:drawing>
      </w:r>
      <w:r w:rsidR="00941E3A" w:rsidRPr="006A7295">
        <w:rPr>
          <w:rFonts w:ascii="Arial" w:hAnsi="Arial" w:cs="Arial"/>
          <w:b/>
          <w:color w:val="auto"/>
          <w:sz w:val="24"/>
          <w:szCs w:val="24"/>
        </w:rPr>
        <w:t>2012</w:t>
      </w:r>
      <w:r w:rsidR="00941E3A" w:rsidRPr="006A7295">
        <w:rPr>
          <w:rFonts w:ascii="Arial" w:cs="Arial"/>
          <w:b/>
          <w:color w:val="auto"/>
          <w:sz w:val="24"/>
          <w:szCs w:val="24"/>
        </w:rPr>
        <w:t>电子行业仿真技术研讨会邀请函</w:t>
      </w:r>
    </w:p>
    <w:p w:rsidR="00214E22" w:rsidRDefault="00941E3A" w:rsidP="006E4199">
      <w:pPr>
        <w:pStyle w:val="a6"/>
        <w:wordWrap/>
        <w:snapToGrid w:val="0"/>
        <w:spacing w:before="0" w:beforeAutospacing="0" w:after="0" w:afterAutospacing="0" w:line="264" w:lineRule="auto"/>
        <w:ind w:firstLineChars="200" w:firstLine="420"/>
        <w:rPr>
          <w:rFonts w:ascii="Arial" w:cs="Arial"/>
          <w:color w:val="auto"/>
          <w:sz w:val="21"/>
          <w:szCs w:val="21"/>
        </w:rPr>
      </w:pPr>
      <w:r w:rsidRPr="006A7295">
        <w:rPr>
          <w:rFonts w:ascii="Arial" w:cs="Arial"/>
          <w:color w:val="auto"/>
          <w:sz w:val="21"/>
          <w:szCs w:val="21"/>
        </w:rPr>
        <w:t>随着信息技术的不断发展，电子行业也成为飞速发展的重要行业，电子信息产品成为人们日常生活中的必需品。同时，人们对电子产品也</w:t>
      </w:r>
      <w:r w:rsidR="006A7295" w:rsidRPr="006A7295">
        <w:rPr>
          <w:rFonts w:ascii="Arial" w:cs="Arial"/>
          <w:color w:val="auto"/>
          <w:sz w:val="21"/>
          <w:szCs w:val="21"/>
        </w:rPr>
        <w:t>提出</w:t>
      </w:r>
      <w:r w:rsidRPr="006A7295">
        <w:rPr>
          <w:rFonts w:ascii="Arial" w:cs="Arial"/>
          <w:color w:val="auto"/>
          <w:sz w:val="21"/>
          <w:szCs w:val="21"/>
        </w:rPr>
        <w:t>更高的要求：信息更精确、性能更稳定、重量更轻巧、产品更可靠等等。</w:t>
      </w:r>
      <w:r w:rsidR="006A7295" w:rsidRPr="006A7295">
        <w:rPr>
          <w:rFonts w:ascii="Arial" w:cs="Arial"/>
          <w:color w:val="auto"/>
          <w:sz w:val="21"/>
          <w:szCs w:val="21"/>
        </w:rPr>
        <w:t>当</w:t>
      </w:r>
      <w:r w:rsidR="00FA6FD9" w:rsidRPr="006A7295">
        <w:rPr>
          <w:rFonts w:ascii="Arial" w:cs="Arial"/>
          <w:color w:val="auto"/>
          <w:sz w:val="21"/>
          <w:szCs w:val="21"/>
        </w:rPr>
        <w:t>前，</w:t>
      </w:r>
      <w:r w:rsidRPr="006A7295">
        <w:rPr>
          <w:rFonts w:ascii="Arial" w:cs="Arial"/>
          <w:color w:val="auto"/>
          <w:sz w:val="21"/>
          <w:szCs w:val="21"/>
        </w:rPr>
        <w:t>缩短产品研发周期、不断满足市场需求成</w:t>
      </w:r>
      <w:r w:rsidR="006351AE">
        <w:rPr>
          <w:rFonts w:ascii="Arial" w:cs="Arial" w:hint="eastAsia"/>
          <w:color w:val="auto"/>
          <w:sz w:val="21"/>
          <w:szCs w:val="21"/>
        </w:rPr>
        <w:t xml:space="preserve"> </w:t>
      </w:r>
      <w:r w:rsidRPr="006A7295">
        <w:rPr>
          <w:rFonts w:ascii="Arial" w:cs="Arial"/>
          <w:color w:val="auto"/>
          <w:sz w:val="21"/>
          <w:szCs w:val="21"/>
        </w:rPr>
        <w:t>为电子行业竞争的关键因素。因此如何在核心技术领域取得重大突破</w:t>
      </w:r>
      <w:r w:rsidR="006A7295" w:rsidRPr="006A7295">
        <w:rPr>
          <w:rFonts w:ascii="Arial" w:cs="Arial"/>
          <w:color w:val="auto"/>
          <w:sz w:val="21"/>
          <w:szCs w:val="21"/>
        </w:rPr>
        <w:t>，成为电子行业工作者</w:t>
      </w:r>
      <w:r w:rsidRPr="006A7295">
        <w:rPr>
          <w:rFonts w:ascii="Arial" w:cs="Arial"/>
          <w:color w:val="auto"/>
          <w:sz w:val="21"/>
          <w:szCs w:val="21"/>
        </w:rPr>
        <w:t>不断探索的问题。</w:t>
      </w:r>
    </w:p>
    <w:p w:rsidR="00FA6FD9" w:rsidRPr="006A7295" w:rsidRDefault="00FA6FD9" w:rsidP="006E4199">
      <w:pPr>
        <w:pStyle w:val="a6"/>
        <w:wordWrap/>
        <w:snapToGrid w:val="0"/>
        <w:spacing w:before="0" w:beforeAutospacing="0" w:after="0" w:afterAutospacing="0" w:line="264" w:lineRule="auto"/>
        <w:ind w:firstLineChars="200" w:firstLine="420"/>
        <w:rPr>
          <w:rFonts w:ascii="Arial" w:eastAsiaTheme="minorEastAsia" w:hAnsi="Arial" w:cs="Arial"/>
          <w:color w:val="auto"/>
          <w:sz w:val="21"/>
          <w:szCs w:val="21"/>
        </w:rPr>
      </w:pPr>
      <w:r w:rsidRPr="006A7295">
        <w:rPr>
          <w:rFonts w:ascii="Arial" w:cs="Arial"/>
          <w:color w:val="auto"/>
          <w:sz w:val="21"/>
          <w:szCs w:val="21"/>
        </w:rPr>
        <w:t>作为全球领先的</w:t>
      </w:r>
      <w:r w:rsidRPr="006A7295">
        <w:rPr>
          <w:rFonts w:ascii="Arial" w:hAnsi="Arial" w:cs="Arial"/>
          <w:color w:val="auto"/>
          <w:sz w:val="21"/>
          <w:szCs w:val="21"/>
        </w:rPr>
        <w:t>CAE</w:t>
      </w:r>
      <w:r w:rsidRPr="006A7295">
        <w:rPr>
          <w:rFonts w:ascii="Arial" w:cs="Arial"/>
          <w:color w:val="auto"/>
          <w:sz w:val="21"/>
          <w:szCs w:val="21"/>
        </w:rPr>
        <w:t>仿真技术供应商，</w:t>
      </w:r>
      <w:r w:rsidRPr="006A7295">
        <w:rPr>
          <w:rFonts w:ascii="Arial" w:hAnsi="Arial" w:cs="Arial"/>
          <w:color w:val="auto"/>
          <w:sz w:val="21"/>
          <w:szCs w:val="21"/>
        </w:rPr>
        <w:t>Altair</w:t>
      </w:r>
      <w:r w:rsidRPr="006A7295">
        <w:rPr>
          <w:rFonts w:ascii="Arial" w:cs="Arial"/>
          <w:color w:val="auto"/>
          <w:sz w:val="21"/>
          <w:szCs w:val="21"/>
        </w:rPr>
        <w:t>为全球制造业提供一流的</w:t>
      </w:r>
      <w:proofErr w:type="spellStart"/>
      <w:r w:rsidRPr="006A7295">
        <w:rPr>
          <w:rFonts w:ascii="Arial" w:hAnsi="Arial" w:cs="Arial"/>
          <w:color w:val="auto"/>
          <w:sz w:val="21"/>
          <w:szCs w:val="21"/>
        </w:rPr>
        <w:t>HyperWorks</w:t>
      </w:r>
      <w:proofErr w:type="spellEnd"/>
      <w:r w:rsidRPr="006A7295">
        <w:rPr>
          <w:rFonts w:ascii="Arial" w:cs="Arial"/>
          <w:color w:val="auto"/>
          <w:sz w:val="21"/>
          <w:szCs w:val="21"/>
        </w:rPr>
        <w:t>解决方案。在电子行业，</w:t>
      </w:r>
      <w:r w:rsidRPr="006A7295">
        <w:rPr>
          <w:rFonts w:ascii="Arial" w:hAnsi="Arial" w:cs="Arial"/>
          <w:color w:val="auto"/>
          <w:sz w:val="21"/>
          <w:szCs w:val="21"/>
        </w:rPr>
        <w:t>Altair</w:t>
      </w:r>
      <w:r w:rsidRPr="006A7295">
        <w:rPr>
          <w:rFonts w:ascii="Arial" w:cs="Arial"/>
          <w:color w:val="auto"/>
          <w:sz w:val="21"/>
          <w:szCs w:val="21"/>
        </w:rPr>
        <w:t>不但提供各种仿真工具帮助企业缩短产品研发周期，而且与全球各大电子产品制造商和研发机构建立长期的产品设计与工程合作关系。</w:t>
      </w:r>
      <w:r w:rsidRPr="006A7295">
        <w:rPr>
          <w:rFonts w:ascii="Arial" w:hAnsi="Arial" w:cs="Arial"/>
          <w:color w:val="auto"/>
          <w:sz w:val="21"/>
          <w:szCs w:val="21"/>
        </w:rPr>
        <w:t>2012</w:t>
      </w:r>
      <w:r w:rsidRPr="006A7295">
        <w:rPr>
          <w:rFonts w:ascii="Arial" w:cs="Arial"/>
          <w:color w:val="auto"/>
          <w:sz w:val="21"/>
          <w:szCs w:val="21"/>
        </w:rPr>
        <w:t>年，</w:t>
      </w:r>
      <w:r w:rsidR="006A7295" w:rsidRPr="006A7295">
        <w:rPr>
          <w:rFonts w:ascii="Arial" w:eastAsiaTheme="minorEastAsia" w:hAnsi="Arial" w:cs="Arial"/>
          <w:color w:val="auto"/>
          <w:sz w:val="21"/>
          <w:szCs w:val="21"/>
        </w:rPr>
        <w:t>Altair</w:t>
      </w:r>
      <w:r w:rsidRPr="006A7295">
        <w:rPr>
          <w:rFonts w:ascii="Arial" w:cs="Arial"/>
          <w:color w:val="auto"/>
          <w:sz w:val="21"/>
          <w:szCs w:val="21"/>
        </w:rPr>
        <w:t>在</w:t>
      </w:r>
      <w:r w:rsidRPr="006A7295">
        <w:rPr>
          <w:rFonts w:ascii="Arial" w:hAnsi="Arial" w:cs="Arial"/>
          <w:color w:val="auto"/>
          <w:sz w:val="21"/>
          <w:szCs w:val="21"/>
        </w:rPr>
        <w:t>UBM Electronics</w:t>
      </w:r>
      <w:r w:rsidRPr="006A7295">
        <w:rPr>
          <w:rFonts w:ascii="Arial" w:cs="Arial"/>
          <w:color w:val="auto"/>
          <w:sz w:val="21"/>
          <w:szCs w:val="21"/>
        </w:rPr>
        <w:t>和</w:t>
      </w:r>
      <w:proofErr w:type="spellStart"/>
      <w:r w:rsidRPr="006A7295">
        <w:rPr>
          <w:rFonts w:ascii="Arial" w:hAnsi="Arial" w:cs="Arial"/>
          <w:color w:val="auto"/>
          <w:sz w:val="21"/>
          <w:szCs w:val="21"/>
        </w:rPr>
        <w:t>Heardable</w:t>
      </w:r>
      <w:proofErr w:type="spellEnd"/>
      <w:r w:rsidRPr="006A7295">
        <w:rPr>
          <w:rFonts w:ascii="Arial" w:cs="Arial"/>
          <w:color w:val="auto"/>
          <w:sz w:val="21"/>
          <w:szCs w:val="21"/>
        </w:rPr>
        <w:t>联合发布的</w:t>
      </w:r>
      <w:r w:rsidRPr="006A7295">
        <w:rPr>
          <w:rFonts w:ascii="Arial" w:eastAsiaTheme="minorEastAsia" w:hAnsi="Arial" w:cs="Arial"/>
          <w:color w:val="auto"/>
          <w:sz w:val="21"/>
          <w:szCs w:val="21"/>
        </w:rPr>
        <w:t>全球电子行业设计软件品牌报告中位列前五</w:t>
      </w:r>
      <w:r w:rsidR="006A7295" w:rsidRPr="006A7295">
        <w:rPr>
          <w:rFonts w:ascii="Arial" w:cs="Arial"/>
          <w:color w:val="auto"/>
          <w:sz w:val="21"/>
          <w:szCs w:val="21"/>
        </w:rPr>
        <w:t>。</w:t>
      </w:r>
      <w:r w:rsidRPr="006A7295">
        <w:rPr>
          <w:rFonts w:ascii="Arial" w:cs="Arial"/>
          <w:color w:val="auto"/>
          <w:sz w:val="21"/>
          <w:szCs w:val="21"/>
        </w:rPr>
        <w:t>值得一提的是，</w:t>
      </w:r>
      <w:r w:rsidR="006A7295" w:rsidRPr="006A7295">
        <w:rPr>
          <w:rFonts w:ascii="Arial" w:hAnsi="Arial" w:cs="Arial"/>
          <w:color w:val="auto"/>
          <w:sz w:val="21"/>
          <w:szCs w:val="21"/>
        </w:rPr>
        <w:t>Altair</w:t>
      </w:r>
      <w:r w:rsidR="006A7295" w:rsidRPr="006A7295">
        <w:rPr>
          <w:rFonts w:ascii="Arial" w:cs="Arial"/>
          <w:color w:val="auto"/>
          <w:sz w:val="21"/>
          <w:szCs w:val="21"/>
        </w:rPr>
        <w:t>是</w:t>
      </w:r>
      <w:r w:rsidRPr="006A7295">
        <w:rPr>
          <w:rFonts w:ascii="Arial" w:cs="Arial"/>
          <w:color w:val="auto"/>
          <w:sz w:val="21"/>
          <w:szCs w:val="21"/>
        </w:rPr>
        <w:t>前五名中唯一一家专业的</w:t>
      </w:r>
      <w:r w:rsidRPr="006A7295">
        <w:rPr>
          <w:rFonts w:ascii="Arial" w:hAnsi="Arial" w:cs="Arial"/>
          <w:color w:val="auto"/>
          <w:sz w:val="21"/>
          <w:szCs w:val="21"/>
        </w:rPr>
        <w:t>CAE</w:t>
      </w:r>
      <w:r w:rsidRPr="006A7295">
        <w:rPr>
          <w:rFonts w:ascii="Arial" w:cs="Arial"/>
          <w:color w:val="auto"/>
          <w:sz w:val="21"/>
          <w:szCs w:val="21"/>
        </w:rPr>
        <w:t>仿真技术供应商</w:t>
      </w:r>
      <w:r w:rsidRPr="006A7295">
        <w:rPr>
          <w:rFonts w:ascii="Arial" w:eastAsiaTheme="minorEastAsia" w:hAnsi="Arial" w:cs="Arial"/>
          <w:color w:val="auto"/>
          <w:sz w:val="21"/>
          <w:szCs w:val="21"/>
        </w:rPr>
        <w:t>。</w:t>
      </w:r>
      <w:r w:rsidRPr="006A7295">
        <w:rPr>
          <w:rFonts w:ascii="Arial" w:eastAsiaTheme="minorEastAsia" w:hAnsi="Arial" w:cs="Arial"/>
          <w:color w:val="auto"/>
          <w:sz w:val="21"/>
          <w:szCs w:val="21"/>
        </w:rPr>
        <w:t xml:space="preserve"> </w:t>
      </w:r>
      <w:r w:rsidR="006E4199">
        <w:rPr>
          <w:rFonts w:ascii="Arial" w:eastAsiaTheme="minorEastAsia" w:hAnsi="Arial" w:cs="Arial" w:hint="eastAsia"/>
          <w:color w:val="auto"/>
          <w:sz w:val="21"/>
          <w:szCs w:val="21"/>
        </w:rPr>
        <w:t xml:space="preserve">   </w:t>
      </w:r>
      <w:r w:rsidR="006E4199">
        <w:rPr>
          <w:rFonts w:ascii="Arial" w:eastAsiaTheme="minorEastAsia" w:hAnsi="Arial" w:cs="Arial" w:hint="eastAsia"/>
          <w:noProof/>
          <w:color w:val="auto"/>
          <w:sz w:val="21"/>
          <w:szCs w:val="21"/>
        </w:rPr>
        <w:drawing>
          <wp:inline distT="0" distB="0" distL="0" distR="0">
            <wp:extent cx="5848350" cy="129540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48350" cy="1295400"/>
                    </a:xfrm>
                    <a:prstGeom prst="rect">
                      <a:avLst/>
                    </a:prstGeom>
                    <a:noFill/>
                    <a:ln w="9525">
                      <a:noFill/>
                      <a:miter lim="800000"/>
                      <a:headEnd/>
                      <a:tailEnd/>
                    </a:ln>
                  </pic:spPr>
                </pic:pic>
              </a:graphicData>
            </a:graphic>
          </wp:inline>
        </w:drawing>
      </w:r>
    </w:p>
    <w:p w:rsidR="006A7295" w:rsidRPr="006A7295" w:rsidRDefault="00FA6FD9" w:rsidP="006E4199">
      <w:pPr>
        <w:pStyle w:val="a8"/>
        <w:widowControl/>
        <w:numPr>
          <w:ilvl w:val="0"/>
          <w:numId w:val="6"/>
        </w:numPr>
        <w:snapToGrid w:val="0"/>
        <w:spacing w:line="264" w:lineRule="auto"/>
        <w:ind w:firstLineChars="0"/>
        <w:jc w:val="left"/>
        <w:rPr>
          <w:rFonts w:ascii="Arial" w:eastAsia="宋体" w:hAnsi="Arial" w:cs="Arial"/>
          <w:kern w:val="0"/>
          <w:szCs w:val="21"/>
        </w:rPr>
      </w:pPr>
      <w:r w:rsidRPr="006A7295">
        <w:rPr>
          <w:rFonts w:ascii="Arial" w:eastAsia="宋体" w:hAnsi="Arial" w:cs="Arial"/>
          <w:b/>
          <w:bCs/>
          <w:kern w:val="0"/>
          <w:szCs w:val="21"/>
        </w:rPr>
        <w:t>创新和优化电子产品设计</w:t>
      </w:r>
    </w:p>
    <w:p w:rsidR="00FA6FD9" w:rsidRPr="006A7295" w:rsidRDefault="00FA6FD9" w:rsidP="006E4199">
      <w:pPr>
        <w:pStyle w:val="a8"/>
        <w:widowControl/>
        <w:snapToGrid w:val="0"/>
        <w:spacing w:line="264" w:lineRule="auto"/>
        <w:ind w:left="420" w:firstLineChars="0" w:firstLine="0"/>
        <w:jc w:val="left"/>
        <w:rPr>
          <w:rFonts w:ascii="Arial" w:eastAsia="宋体" w:hAnsi="Arial" w:cs="Arial"/>
          <w:kern w:val="0"/>
          <w:szCs w:val="21"/>
        </w:rPr>
      </w:pPr>
      <w:r w:rsidRPr="006A7295">
        <w:rPr>
          <w:rFonts w:ascii="Arial" w:eastAsia="宋体" w:hAnsi="Arial" w:cs="Arial"/>
          <w:kern w:val="0"/>
          <w:szCs w:val="21"/>
        </w:rPr>
        <w:t>Altair</w:t>
      </w:r>
      <w:r w:rsidRPr="006A7295">
        <w:rPr>
          <w:rFonts w:ascii="Arial" w:eastAsia="宋体" w:hAnsi="Verdana" w:cs="Arial"/>
          <w:kern w:val="0"/>
          <w:szCs w:val="21"/>
        </w:rPr>
        <w:t>在优化技术方面一直领先全球。</w:t>
      </w:r>
      <w:proofErr w:type="spellStart"/>
      <w:r w:rsidRPr="006A7295">
        <w:rPr>
          <w:rFonts w:ascii="Arial" w:eastAsia="宋体" w:hAnsi="Arial" w:cs="Arial"/>
          <w:kern w:val="0"/>
          <w:szCs w:val="21"/>
        </w:rPr>
        <w:t>OptiStruct</w:t>
      </w:r>
      <w:proofErr w:type="spellEnd"/>
      <w:r w:rsidRPr="006A7295">
        <w:rPr>
          <w:rFonts w:ascii="Arial" w:eastAsia="宋体" w:hAnsi="Verdana" w:cs="Arial"/>
          <w:kern w:val="0"/>
          <w:szCs w:val="21"/>
        </w:rPr>
        <w:t>和</w:t>
      </w:r>
      <w:proofErr w:type="spellStart"/>
      <w:r w:rsidRPr="006A7295">
        <w:rPr>
          <w:rFonts w:ascii="Arial" w:eastAsia="宋体" w:hAnsi="Arial" w:cs="Arial"/>
          <w:kern w:val="0"/>
          <w:szCs w:val="21"/>
        </w:rPr>
        <w:t>HyperStudy</w:t>
      </w:r>
      <w:proofErr w:type="spellEnd"/>
      <w:r w:rsidRPr="006A7295">
        <w:rPr>
          <w:rFonts w:ascii="Arial" w:eastAsia="宋体" w:hAnsi="Verdana" w:cs="Arial"/>
          <w:kern w:val="0"/>
          <w:szCs w:val="21"/>
        </w:rPr>
        <w:t>能够快速寻找产品的创意设计空间，创建最佳而且工艺上可行的创新设计。同时，强大的实验设计</w:t>
      </w:r>
      <w:r w:rsidRPr="006A7295">
        <w:rPr>
          <w:rFonts w:ascii="Arial" w:eastAsia="宋体" w:hAnsi="Arial" w:cs="Arial"/>
          <w:kern w:val="0"/>
          <w:szCs w:val="21"/>
        </w:rPr>
        <w:t>(DOE)</w:t>
      </w:r>
      <w:r w:rsidRPr="006A7295">
        <w:rPr>
          <w:rFonts w:ascii="Arial" w:eastAsia="宋体" w:hAnsi="Verdana" w:cs="Arial"/>
          <w:kern w:val="0"/>
          <w:szCs w:val="21"/>
        </w:rPr>
        <w:t>、随机分析和多学科优化功能提升产品的质量和可靠性。</w:t>
      </w:r>
    </w:p>
    <w:p w:rsidR="00FA6FD9" w:rsidRPr="006A7295" w:rsidRDefault="00FA6FD9" w:rsidP="006E4199">
      <w:pPr>
        <w:pStyle w:val="a8"/>
        <w:widowControl/>
        <w:numPr>
          <w:ilvl w:val="0"/>
          <w:numId w:val="6"/>
        </w:numPr>
        <w:snapToGrid w:val="0"/>
        <w:spacing w:line="264" w:lineRule="auto"/>
        <w:ind w:firstLineChars="0"/>
        <w:jc w:val="left"/>
        <w:rPr>
          <w:rFonts w:ascii="Arial" w:eastAsia="宋体" w:hAnsi="Arial" w:cs="Arial"/>
          <w:kern w:val="0"/>
          <w:szCs w:val="21"/>
        </w:rPr>
      </w:pPr>
      <w:r w:rsidRPr="006A7295">
        <w:rPr>
          <w:rFonts w:ascii="Arial" w:eastAsia="宋体" w:hAnsi="Arial" w:cs="Arial"/>
          <w:b/>
          <w:bCs/>
          <w:kern w:val="0"/>
          <w:szCs w:val="21"/>
        </w:rPr>
        <w:t>提升电子产品的强度、振动和噪声特性</w:t>
      </w:r>
      <w:r w:rsidRPr="006A7295">
        <w:rPr>
          <w:rFonts w:ascii="Arial" w:eastAsia="宋体" w:hAnsi="Arial" w:cs="Arial"/>
          <w:kern w:val="0"/>
          <w:szCs w:val="21"/>
        </w:rPr>
        <w:t> </w:t>
      </w:r>
    </w:p>
    <w:p w:rsidR="00FA6FD9" w:rsidRPr="006A7295" w:rsidRDefault="00FA6FD9" w:rsidP="006E4199">
      <w:pPr>
        <w:widowControl/>
        <w:snapToGrid w:val="0"/>
        <w:spacing w:line="264" w:lineRule="auto"/>
        <w:ind w:leftChars="202" w:left="424"/>
        <w:jc w:val="left"/>
        <w:rPr>
          <w:rFonts w:ascii="Arial" w:eastAsia="宋体" w:hAnsi="Arial" w:cs="Arial"/>
          <w:kern w:val="0"/>
          <w:szCs w:val="21"/>
        </w:rPr>
      </w:pPr>
      <w:proofErr w:type="spellStart"/>
      <w:r w:rsidRPr="00FA6FD9">
        <w:rPr>
          <w:rFonts w:ascii="Arial" w:eastAsia="宋体" w:hAnsi="Arial" w:cs="Arial"/>
          <w:kern w:val="0"/>
          <w:szCs w:val="21"/>
        </w:rPr>
        <w:t>HyperWorks</w:t>
      </w:r>
      <w:proofErr w:type="spellEnd"/>
      <w:r w:rsidRPr="00FA6FD9">
        <w:rPr>
          <w:rFonts w:ascii="Arial" w:eastAsia="宋体" w:hAnsi="Verdana" w:cs="Arial"/>
          <w:kern w:val="0"/>
          <w:szCs w:val="21"/>
        </w:rPr>
        <w:t>拥有全面的技术，可以针对应力、刚度、热和疲劳</w:t>
      </w:r>
      <w:r w:rsidR="006A7295">
        <w:rPr>
          <w:rFonts w:ascii="Arial" w:eastAsia="宋体" w:hAnsi="Verdana" w:cs="Arial" w:hint="eastAsia"/>
          <w:kern w:val="0"/>
          <w:szCs w:val="21"/>
        </w:rPr>
        <w:t>等</w:t>
      </w:r>
      <w:r w:rsidRPr="00FA6FD9">
        <w:rPr>
          <w:rFonts w:ascii="Arial" w:eastAsia="宋体" w:hAnsi="Verdana" w:cs="Arial"/>
          <w:kern w:val="0"/>
          <w:szCs w:val="21"/>
        </w:rPr>
        <w:t>进行分析，同时具备完整的平台，包含模态分析、频率响应和声学响应。</w:t>
      </w:r>
    </w:p>
    <w:p w:rsidR="00FA6FD9" w:rsidRPr="006A7295" w:rsidRDefault="00FA6FD9" w:rsidP="006E4199">
      <w:pPr>
        <w:pStyle w:val="2"/>
        <w:numPr>
          <w:ilvl w:val="0"/>
          <w:numId w:val="7"/>
        </w:numPr>
        <w:snapToGrid w:val="0"/>
        <w:spacing w:before="0" w:beforeAutospacing="0" w:after="0" w:afterAutospacing="0" w:line="264" w:lineRule="auto"/>
        <w:rPr>
          <w:rFonts w:ascii="Arial" w:hAnsi="Arial" w:cs="Arial"/>
          <w:sz w:val="21"/>
          <w:szCs w:val="21"/>
        </w:rPr>
      </w:pPr>
      <w:r w:rsidRPr="006A7295">
        <w:rPr>
          <w:rFonts w:ascii="Arial" w:hAnsi="Arial" w:cs="Arial"/>
          <w:sz w:val="21"/>
          <w:szCs w:val="21"/>
        </w:rPr>
        <w:t>冲击和跌落仿真</w:t>
      </w:r>
    </w:p>
    <w:p w:rsidR="00FA6FD9" w:rsidRPr="006A7295" w:rsidRDefault="00FA6FD9" w:rsidP="006E4199">
      <w:pPr>
        <w:widowControl/>
        <w:snapToGrid w:val="0"/>
        <w:spacing w:line="264" w:lineRule="auto"/>
        <w:ind w:leftChars="202" w:left="424"/>
        <w:jc w:val="left"/>
        <w:rPr>
          <w:rFonts w:ascii="Arial" w:eastAsia="宋体" w:hAnsi="Arial" w:cs="Arial"/>
          <w:kern w:val="0"/>
          <w:szCs w:val="21"/>
        </w:rPr>
      </w:pPr>
      <w:proofErr w:type="spellStart"/>
      <w:r w:rsidRPr="00FA6FD9">
        <w:rPr>
          <w:rFonts w:ascii="Arial" w:eastAsia="宋体" w:hAnsi="Arial" w:cs="Arial"/>
          <w:kern w:val="0"/>
          <w:szCs w:val="21"/>
        </w:rPr>
        <w:t>HyperWorks</w:t>
      </w:r>
      <w:proofErr w:type="spellEnd"/>
      <w:r w:rsidRPr="006A7295">
        <w:rPr>
          <w:rFonts w:ascii="Arial" w:eastAsia="宋体" w:hAnsi="Verdana" w:cs="Arial"/>
          <w:kern w:val="0"/>
          <w:szCs w:val="21"/>
        </w:rPr>
        <w:t>提供</w:t>
      </w:r>
      <w:r w:rsidR="006A7295">
        <w:rPr>
          <w:rFonts w:ascii="Arial" w:eastAsia="宋体" w:hAnsi="Verdana" w:cs="Arial"/>
          <w:kern w:val="0"/>
          <w:szCs w:val="21"/>
        </w:rPr>
        <w:t>业界</w:t>
      </w:r>
      <w:proofErr w:type="gramStart"/>
      <w:r w:rsidR="006A7295">
        <w:rPr>
          <w:rFonts w:ascii="Arial" w:eastAsia="宋体" w:hAnsi="Verdana" w:cs="Arial"/>
          <w:kern w:val="0"/>
          <w:szCs w:val="21"/>
        </w:rPr>
        <w:t>最</w:t>
      </w:r>
      <w:proofErr w:type="gramEnd"/>
      <w:r w:rsidR="006A7295">
        <w:rPr>
          <w:rFonts w:ascii="Arial" w:eastAsia="宋体" w:hAnsi="Verdana" w:cs="Arial"/>
          <w:kern w:val="0"/>
          <w:szCs w:val="21"/>
        </w:rPr>
        <w:t>快速和</w:t>
      </w:r>
      <w:r w:rsidRPr="00FA6FD9">
        <w:rPr>
          <w:rFonts w:ascii="Arial" w:eastAsia="宋体" w:hAnsi="Verdana" w:cs="Arial"/>
          <w:kern w:val="0"/>
          <w:szCs w:val="21"/>
        </w:rPr>
        <w:t>可靠的冲击分析解决方案：</w:t>
      </w:r>
      <w:r w:rsidRPr="006A7295">
        <w:rPr>
          <w:rFonts w:ascii="Arial" w:eastAsia="宋体" w:hAnsi="Verdana" w:cs="Arial"/>
          <w:kern w:val="0"/>
          <w:szCs w:val="21"/>
        </w:rPr>
        <w:t>提供广泛的材料模型库来表征</w:t>
      </w:r>
      <w:r w:rsidRPr="00FA6FD9">
        <w:rPr>
          <w:rFonts w:ascii="Arial" w:eastAsia="宋体" w:hAnsi="Verdana" w:cs="Arial"/>
          <w:kern w:val="0"/>
          <w:szCs w:val="21"/>
        </w:rPr>
        <w:t>产品中的所有零部件</w:t>
      </w:r>
      <w:r w:rsidRPr="006A7295">
        <w:rPr>
          <w:rFonts w:ascii="Arial" w:eastAsia="宋体" w:hAnsi="Verdana" w:cs="Arial"/>
          <w:kern w:val="0"/>
          <w:szCs w:val="21"/>
        </w:rPr>
        <w:t>；</w:t>
      </w:r>
      <w:r w:rsidRPr="00FA6FD9">
        <w:rPr>
          <w:rFonts w:ascii="Arial" w:eastAsia="宋体" w:hAnsi="Verdana" w:cs="Arial"/>
          <w:kern w:val="0"/>
          <w:szCs w:val="21"/>
        </w:rPr>
        <w:t>强大的接触算法捕捉所有零部件之间的复杂装配或干涉关系</w:t>
      </w:r>
      <w:r w:rsidRPr="006A7295">
        <w:rPr>
          <w:rFonts w:ascii="Arial" w:eastAsia="宋体" w:hAnsi="Verdana" w:cs="Arial"/>
          <w:kern w:val="0"/>
          <w:szCs w:val="21"/>
        </w:rPr>
        <w:t>；一整套连接类型准确</w:t>
      </w:r>
      <w:r w:rsidRPr="00FA6FD9">
        <w:rPr>
          <w:rFonts w:ascii="Arial" w:eastAsia="宋体" w:hAnsi="Verdana" w:cs="Arial"/>
          <w:kern w:val="0"/>
          <w:szCs w:val="21"/>
        </w:rPr>
        <w:t>模拟接头和卡扣</w:t>
      </w:r>
      <w:r w:rsidRPr="006A7295">
        <w:rPr>
          <w:rFonts w:ascii="Arial" w:eastAsia="宋体" w:hAnsi="Verdana" w:cs="Arial"/>
          <w:kern w:val="0"/>
          <w:szCs w:val="21"/>
        </w:rPr>
        <w:t>；帮助设计者更快</w:t>
      </w:r>
      <w:r w:rsidRPr="00FA6FD9">
        <w:rPr>
          <w:rFonts w:ascii="Arial" w:eastAsia="宋体" w:hAnsi="Verdana" w:cs="Arial"/>
          <w:kern w:val="0"/>
          <w:szCs w:val="21"/>
        </w:rPr>
        <w:t>获得研究结果从而进行更多的研究来满足设计要求。</w:t>
      </w:r>
    </w:p>
    <w:p w:rsidR="00FA6FD9" w:rsidRPr="006A7295" w:rsidRDefault="00FA6FD9" w:rsidP="006E4199">
      <w:pPr>
        <w:pStyle w:val="a8"/>
        <w:widowControl/>
        <w:numPr>
          <w:ilvl w:val="0"/>
          <w:numId w:val="7"/>
        </w:numPr>
        <w:snapToGrid w:val="0"/>
        <w:spacing w:line="264" w:lineRule="auto"/>
        <w:ind w:firstLineChars="0"/>
        <w:jc w:val="left"/>
        <w:rPr>
          <w:rFonts w:ascii="Arial" w:eastAsia="宋体" w:hAnsi="Arial" w:cs="Arial"/>
          <w:kern w:val="0"/>
          <w:szCs w:val="21"/>
        </w:rPr>
      </w:pPr>
      <w:r w:rsidRPr="006A7295">
        <w:rPr>
          <w:rFonts w:ascii="Arial" w:eastAsia="宋体" w:hAnsi="Arial" w:cs="Arial"/>
          <w:b/>
          <w:bCs/>
          <w:kern w:val="0"/>
          <w:szCs w:val="21"/>
        </w:rPr>
        <w:t>复杂机构的运动学和动力学性能</w:t>
      </w:r>
    </w:p>
    <w:p w:rsidR="00FA6FD9" w:rsidRPr="00FA6FD9" w:rsidRDefault="00FA6FD9" w:rsidP="006E4199">
      <w:pPr>
        <w:widowControl/>
        <w:snapToGrid w:val="0"/>
        <w:spacing w:line="264" w:lineRule="auto"/>
        <w:ind w:leftChars="201" w:left="422"/>
        <w:jc w:val="left"/>
        <w:rPr>
          <w:rFonts w:ascii="Arial" w:eastAsia="宋体" w:hAnsi="Arial" w:cs="Arial"/>
          <w:kern w:val="0"/>
          <w:szCs w:val="21"/>
        </w:rPr>
      </w:pPr>
      <w:r w:rsidRPr="006A7295">
        <w:rPr>
          <w:rFonts w:ascii="Arial" w:eastAsia="宋体" w:hAnsi="Verdana" w:cs="Arial"/>
          <w:kern w:val="0"/>
          <w:szCs w:val="21"/>
        </w:rPr>
        <w:t>通过静力学、运动学、动力学和线性分析开发和设计机构</w:t>
      </w:r>
      <w:r w:rsidR="006A7295" w:rsidRPr="006A7295">
        <w:rPr>
          <w:rFonts w:ascii="Arial" w:eastAsia="宋体" w:hAnsi="Verdana" w:cs="Arial"/>
          <w:kern w:val="0"/>
          <w:szCs w:val="21"/>
        </w:rPr>
        <w:t>，</w:t>
      </w:r>
      <w:r w:rsidRPr="00FA6FD9">
        <w:rPr>
          <w:rFonts w:ascii="Arial" w:eastAsia="宋体" w:hAnsi="Verdana" w:cs="Arial"/>
          <w:kern w:val="0"/>
          <w:szCs w:val="21"/>
        </w:rPr>
        <w:t>为有</w:t>
      </w:r>
      <w:r w:rsidRPr="006A7295">
        <w:rPr>
          <w:rFonts w:ascii="Arial" w:eastAsia="宋体" w:hAnsi="Verdana" w:cs="Arial"/>
          <w:kern w:val="0"/>
          <w:szCs w:val="21"/>
        </w:rPr>
        <w:t>限元分析和疲劳寿命分析提供精确的载荷预测，从而提升机构的耐久性；</w:t>
      </w:r>
      <w:r w:rsidRPr="00FA6FD9">
        <w:rPr>
          <w:rFonts w:ascii="Arial" w:eastAsia="宋体" w:hAnsi="Verdana" w:cs="Arial"/>
          <w:kern w:val="0"/>
          <w:szCs w:val="21"/>
        </w:rPr>
        <w:t>计算操作机构所需要的力量从而考虑人体工学因素</w:t>
      </w:r>
      <w:r w:rsidRPr="006A7295">
        <w:rPr>
          <w:rFonts w:ascii="Arial" w:eastAsia="宋体" w:hAnsi="Verdana" w:cs="Arial"/>
          <w:kern w:val="0"/>
          <w:szCs w:val="21"/>
        </w:rPr>
        <w:t>；</w:t>
      </w:r>
      <w:r w:rsidRPr="00FA6FD9">
        <w:rPr>
          <w:rFonts w:ascii="Arial" w:eastAsia="宋体" w:hAnsi="Verdana" w:cs="Arial"/>
          <w:kern w:val="0"/>
          <w:szCs w:val="21"/>
        </w:rPr>
        <w:t>通过</w:t>
      </w:r>
      <w:r w:rsidRPr="006A7295">
        <w:rPr>
          <w:rFonts w:ascii="Arial" w:eastAsia="宋体" w:hAnsi="Verdana" w:cs="Arial"/>
          <w:kern w:val="0"/>
          <w:szCs w:val="21"/>
        </w:rPr>
        <w:t>三</w:t>
      </w:r>
      <w:r w:rsidRPr="00FA6FD9">
        <w:rPr>
          <w:rFonts w:ascii="Arial" w:eastAsia="宋体" w:hAnsi="Verdana" w:cs="Arial"/>
          <w:kern w:val="0"/>
          <w:szCs w:val="21"/>
        </w:rPr>
        <w:t>维的刚体接触和先进的柔性</w:t>
      </w:r>
      <w:proofErr w:type="gramStart"/>
      <w:r w:rsidRPr="00FA6FD9">
        <w:rPr>
          <w:rFonts w:ascii="Arial" w:eastAsia="宋体" w:hAnsi="Verdana" w:cs="Arial"/>
          <w:kern w:val="0"/>
          <w:szCs w:val="21"/>
        </w:rPr>
        <w:t>体分析</w:t>
      </w:r>
      <w:proofErr w:type="gramEnd"/>
      <w:r w:rsidRPr="00FA6FD9">
        <w:rPr>
          <w:rFonts w:ascii="Arial" w:eastAsia="宋体" w:hAnsi="Verdana" w:cs="Arial"/>
          <w:kern w:val="0"/>
          <w:szCs w:val="21"/>
        </w:rPr>
        <w:t>验证整个系统的装配</w:t>
      </w:r>
      <w:r w:rsidRPr="006A7295">
        <w:rPr>
          <w:rFonts w:ascii="Arial" w:eastAsia="宋体" w:hAnsi="Verdana" w:cs="Arial"/>
          <w:kern w:val="0"/>
          <w:szCs w:val="21"/>
        </w:rPr>
        <w:t>；</w:t>
      </w:r>
      <w:r w:rsidRPr="00FA6FD9">
        <w:rPr>
          <w:rFonts w:ascii="Arial" w:eastAsia="宋体" w:hAnsi="Verdana" w:cs="Arial"/>
          <w:kern w:val="0"/>
          <w:szCs w:val="21"/>
        </w:rPr>
        <w:t>为满足机械和人体工学设计目标而优化整个机构。</w:t>
      </w:r>
    </w:p>
    <w:p w:rsidR="00FA6FD9" w:rsidRPr="006A7295" w:rsidRDefault="00FA6FD9" w:rsidP="006E4199">
      <w:pPr>
        <w:pStyle w:val="2"/>
        <w:numPr>
          <w:ilvl w:val="0"/>
          <w:numId w:val="7"/>
        </w:numPr>
        <w:snapToGrid w:val="0"/>
        <w:spacing w:before="0" w:beforeAutospacing="0" w:after="0" w:afterAutospacing="0" w:line="264" w:lineRule="auto"/>
        <w:rPr>
          <w:rFonts w:ascii="Arial" w:hAnsi="Arial" w:cs="Arial"/>
          <w:sz w:val="21"/>
          <w:szCs w:val="21"/>
        </w:rPr>
      </w:pPr>
      <w:r w:rsidRPr="006A7295">
        <w:rPr>
          <w:rFonts w:ascii="Arial" w:hAnsi="Arial" w:cs="Arial"/>
          <w:sz w:val="21"/>
          <w:szCs w:val="21"/>
        </w:rPr>
        <w:t>建模和流程自动化</w:t>
      </w:r>
    </w:p>
    <w:p w:rsidR="00FA6FD9" w:rsidRDefault="00FA6FD9" w:rsidP="006E4199">
      <w:pPr>
        <w:widowControl/>
        <w:snapToGrid w:val="0"/>
        <w:spacing w:line="264" w:lineRule="auto"/>
        <w:ind w:leftChars="201" w:left="422"/>
        <w:jc w:val="left"/>
        <w:rPr>
          <w:rFonts w:ascii="Arial" w:eastAsia="宋体" w:hAnsi="Verdana" w:cs="Arial" w:hint="eastAsia"/>
          <w:kern w:val="0"/>
          <w:szCs w:val="21"/>
        </w:rPr>
      </w:pPr>
      <w:proofErr w:type="spellStart"/>
      <w:r w:rsidRPr="00FA6FD9">
        <w:rPr>
          <w:rFonts w:ascii="Arial" w:eastAsia="宋体" w:hAnsi="Arial" w:cs="Arial"/>
          <w:kern w:val="0"/>
          <w:szCs w:val="21"/>
        </w:rPr>
        <w:t>HyperWorks</w:t>
      </w:r>
      <w:proofErr w:type="spellEnd"/>
      <w:r w:rsidRPr="00FA6FD9">
        <w:rPr>
          <w:rFonts w:ascii="Arial" w:eastAsia="宋体" w:hAnsi="Verdana" w:cs="Arial"/>
          <w:kern w:val="0"/>
          <w:szCs w:val="21"/>
        </w:rPr>
        <w:t>提供了最快速的建模、装配和流程自动化工具，帮助工程师在建模过程中节省大量的时间并作更多的设计优化</w:t>
      </w:r>
      <w:r w:rsidRPr="006A7295">
        <w:rPr>
          <w:rFonts w:ascii="Arial" w:eastAsia="宋体" w:hAnsi="Verdana" w:cs="Arial"/>
          <w:kern w:val="0"/>
          <w:szCs w:val="21"/>
        </w:rPr>
        <w:t>；</w:t>
      </w:r>
      <w:r w:rsidRPr="00FA6FD9">
        <w:rPr>
          <w:rFonts w:ascii="Arial" w:eastAsia="宋体" w:hAnsi="Verdana" w:cs="Arial"/>
          <w:kern w:val="0"/>
          <w:szCs w:val="21"/>
        </w:rPr>
        <w:t>将</w:t>
      </w:r>
      <w:r w:rsidRPr="00FA6FD9">
        <w:rPr>
          <w:rFonts w:ascii="Arial" w:eastAsia="宋体" w:hAnsi="Arial" w:cs="Arial"/>
          <w:kern w:val="0"/>
          <w:szCs w:val="21"/>
        </w:rPr>
        <w:t>“</w:t>
      </w:r>
      <w:r w:rsidRPr="00FA6FD9">
        <w:rPr>
          <w:rFonts w:ascii="Arial" w:eastAsia="宋体" w:hAnsi="Verdana" w:cs="Arial"/>
          <w:kern w:val="0"/>
          <w:szCs w:val="21"/>
        </w:rPr>
        <w:t>最佳实践</w:t>
      </w:r>
      <w:r w:rsidRPr="00FA6FD9">
        <w:rPr>
          <w:rFonts w:ascii="Arial" w:eastAsia="宋体" w:hAnsi="Arial" w:cs="Arial"/>
          <w:kern w:val="0"/>
          <w:szCs w:val="21"/>
        </w:rPr>
        <w:t>”</w:t>
      </w:r>
      <w:r w:rsidRPr="00FA6FD9">
        <w:rPr>
          <w:rFonts w:ascii="Arial" w:eastAsia="宋体" w:hAnsi="Verdana" w:cs="Arial"/>
          <w:kern w:val="0"/>
          <w:szCs w:val="21"/>
        </w:rPr>
        <w:t>予以复制和标准化，支持仿真模型的可重用性和仿真结果的可重复性，从而提升了</w:t>
      </w:r>
      <w:r w:rsidRPr="00FA6FD9">
        <w:rPr>
          <w:rFonts w:ascii="Arial" w:eastAsia="宋体" w:hAnsi="Arial" w:cs="Arial"/>
          <w:kern w:val="0"/>
          <w:szCs w:val="21"/>
        </w:rPr>
        <w:t>CAE</w:t>
      </w:r>
      <w:r w:rsidRPr="00FA6FD9">
        <w:rPr>
          <w:rFonts w:ascii="Arial" w:eastAsia="宋体" w:hAnsi="Verdana" w:cs="Arial"/>
          <w:kern w:val="0"/>
          <w:szCs w:val="21"/>
        </w:rPr>
        <w:t>部门工作的一致性和质量</w:t>
      </w:r>
      <w:r w:rsidRPr="006A7295">
        <w:rPr>
          <w:rFonts w:ascii="Arial" w:eastAsia="宋体" w:hAnsi="Verdana" w:cs="Arial"/>
          <w:kern w:val="0"/>
          <w:szCs w:val="21"/>
        </w:rPr>
        <w:t>；对关键仿真数据的捕捉和保存；</w:t>
      </w:r>
      <w:r w:rsidRPr="00FA6FD9">
        <w:rPr>
          <w:rFonts w:ascii="Arial" w:eastAsia="宋体" w:hAnsi="Verdana" w:cs="Arial"/>
          <w:kern w:val="0"/>
          <w:szCs w:val="21"/>
        </w:rPr>
        <w:t>此外还可以使用数据挖掘和分析工具将这些数据真正转化为知识。</w:t>
      </w:r>
    </w:p>
    <w:p w:rsidR="006E4199" w:rsidRDefault="006E4199" w:rsidP="006A7295">
      <w:pPr>
        <w:widowControl/>
        <w:snapToGrid w:val="0"/>
        <w:spacing w:line="288" w:lineRule="auto"/>
        <w:ind w:leftChars="201" w:left="422"/>
        <w:jc w:val="left"/>
        <w:rPr>
          <w:rFonts w:ascii="Arial" w:eastAsia="宋体" w:hAnsi="Verdana" w:cs="Arial" w:hint="eastAsia"/>
          <w:kern w:val="0"/>
          <w:szCs w:val="21"/>
        </w:rPr>
      </w:pPr>
    </w:p>
    <w:p w:rsidR="006E4199" w:rsidRDefault="006E4199" w:rsidP="006E4199">
      <w:pPr>
        <w:pStyle w:val="a6"/>
        <w:wordWrap/>
        <w:snapToGrid w:val="0"/>
        <w:spacing w:before="0" w:beforeAutospacing="0" w:after="0" w:afterAutospacing="0" w:line="288" w:lineRule="auto"/>
        <w:ind w:firstLineChars="200" w:firstLine="420"/>
        <w:rPr>
          <w:rFonts w:ascii="Arial" w:cs="Arial" w:hint="eastAsia"/>
          <w:color w:val="auto"/>
          <w:sz w:val="21"/>
          <w:szCs w:val="21"/>
        </w:rPr>
      </w:pPr>
      <w:r w:rsidRPr="006A7295">
        <w:rPr>
          <w:rFonts w:ascii="Arial" w:hAnsi="Arial" w:cs="Arial"/>
          <w:color w:val="auto"/>
          <w:sz w:val="21"/>
          <w:szCs w:val="21"/>
        </w:rPr>
        <w:t>2012</w:t>
      </w:r>
      <w:r w:rsidRPr="006A7295">
        <w:rPr>
          <w:rFonts w:ascii="Arial" w:cs="Arial"/>
          <w:color w:val="auto"/>
          <w:sz w:val="21"/>
          <w:szCs w:val="21"/>
        </w:rPr>
        <w:t>年</w:t>
      </w:r>
      <w:r w:rsidRPr="006A7295">
        <w:rPr>
          <w:rFonts w:ascii="Arial" w:hAnsi="Arial" w:cs="Arial"/>
          <w:color w:val="auto"/>
          <w:sz w:val="21"/>
          <w:szCs w:val="21"/>
        </w:rPr>
        <w:t>5</w:t>
      </w:r>
      <w:r w:rsidRPr="006A7295">
        <w:rPr>
          <w:rFonts w:ascii="Arial" w:cs="Arial"/>
          <w:color w:val="auto"/>
          <w:sz w:val="21"/>
          <w:szCs w:val="21"/>
        </w:rPr>
        <w:t>月</w:t>
      </w:r>
      <w:r w:rsidRPr="006A7295">
        <w:rPr>
          <w:rFonts w:ascii="Arial" w:hAnsi="Arial" w:cs="Arial"/>
          <w:color w:val="auto"/>
          <w:sz w:val="21"/>
          <w:szCs w:val="21"/>
        </w:rPr>
        <w:t>29</w:t>
      </w:r>
      <w:r w:rsidRPr="006A7295">
        <w:rPr>
          <w:rFonts w:ascii="Arial" w:cs="Arial"/>
          <w:color w:val="auto"/>
          <w:sz w:val="21"/>
          <w:szCs w:val="21"/>
        </w:rPr>
        <w:t>日，我们特别邀请到</w:t>
      </w:r>
      <w:r w:rsidRPr="006A7295">
        <w:rPr>
          <w:rFonts w:ascii="Arial" w:hAnsi="Arial" w:cs="Arial"/>
          <w:color w:val="auto"/>
          <w:sz w:val="21"/>
          <w:szCs w:val="21"/>
        </w:rPr>
        <w:t>Altair</w:t>
      </w:r>
      <w:r w:rsidRPr="006A7295">
        <w:rPr>
          <w:rFonts w:ascii="Arial" w:cs="Arial"/>
          <w:color w:val="auto"/>
          <w:sz w:val="21"/>
          <w:szCs w:val="21"/>
        </w:rPr>
        <w:t>美国全球电子行业总监</w:t>
      </w:r>
      <w:r w:rsidRPr="006A7295">
        <w:rPr>
          <w:rFonts w:ascii="Arial" w:hAnsi="Arial" w:cs="Arial"/>
          <w:color w:val="auto"/>
          <w:sz w:val="21"/>
          <w:szCs w:val="21"/>
        </w:rPr>
        <w:t>Molly Hong</w:t>
      </w:r>
      <w:r w:rsidRPr="006A7295">
        <w:rPr>
          <w:rFonts w:ascii="Arial" w:cs="Arial"/>
          <w:color w:val="auto"/>
          <w:sz w:val="21"/>
          <w:szCs w:val="21"/>
        </w:rPr>
        <w:t>女士为国内从事电子行业产品研发的工作者带来全球最强的电子行业解决方案和最新的应用案例。</w:t>
      </w:r>
    </w:p>
    <w:p w:rsidR="006E4199" w:rsidRPr="006E4199" w:rsidRDefault="006E4199" w:rsidP="006E4199">
      <w:pPr>
        <w:pStyle w:val="a6"/>
        <w:wordWrap/>
        <w:snapToGrid w:val="0"/>
        <w:spacing w:before="0" w:beforeAutospacing="0" w:after="0" w:afterAutospacing="0" w:line="288" w:lineRule="auto"/>
        <w:rPr>
          <w:rFonts w:ascii="Arial" w:hAnsi="Arial" w:cs="Arial"/>
          <w:color w:val="auto"/>
          <w:sz w:val="21"/>
          <w:szCs w:val="21"/>
        </w:rPr>
      </w:pPr>
    </w:p>
    <w:p w:rsidR="00746F64" w:rsidRPr="00A828A8" w:rsidRDefault="006A7295" w:rsidP="006A7295">
      <w:pPr>
        <w:snapToGrid w:val="0"/>
        <w:spacing w:line="288" w:lineRule="auto"/>
        <w:rPr>
          <w:rFonts w:ascii="Arial" w:hAnsi="Arial" w:cs="Arial"/>
          <w:b/>
          <w:color w:val="000099"/>
          <w:szCs w:val="21"/>
        </w:rPr>
      </w:pPr>
      <w:r w:rsidRPr="00A828A8">
        <w:rPr>
          <w:rFonts w:ascii="Arial" w:hAnsi="Arial" w:cs="Arial"/>
          <w:b/>
          <w:color w:val="000099"/>
          <w:szCs w:val="21"/>
        </w:rPr>
        <w:t>时间和地点</w:t>
      </w:r>
    </w:p>
    <w:p w:rsidR="006A7295" w:rsidRPr="006E4199" w:rsidRDefault="006A7295" w:rsidP="006A7295">
      <w:pPr>
        <w:snapToGrid w:val="0"/>
        <w:spacing w:line="288" w:lineRule="auto"/>
        <w:rPr>
          <w:rStyle w:val="st1"/>
          <w:rFonts w:ascii="Arial" w:hAnsi="Arial" w:cs="Arial"/>
          <w:szCs w:val="21"/>
        </w:rPr>
      </w:pPr>
      <w:r w:rsidRPr="00A828A8">
        <w:rPr>
          <w:rFonts w:ascii="Arial" w:hAnsi="Arial" w:cs="Arial"/>
          <w:szCs w:val="21"/>
        </w:rPr>
        <w:t>2012</w:t>
      </w:r>
      <w:r w:rsidRPr="00A828A8">
        <w:rPr>
          <w:rFonts w:ascii="Arial" w:cs="Arial"/>
          <w:szCs w:val="21"/>
        </w:rPr>
        <w:t>年</w:t>
      </w:r>
      <w:r w:rsidRPr="00A828A8">
        <w:rPr>
          <w:rFonts w:ascii="Arial" w:hAnsi="Arial" w:cs="Arial"/>
          <w:szCs w:val="21"/>
        </w:rPr>
        <w:t>5</w:t>
      </w:r>
      <w:r w:rsidRPr="00A828A8">
        <w:rPr>
          <w:rFonts w:ascii="Arial" w:cs="Arial"/>
          <w:szCs w:val="21"/>
        </w:rPr>
        <w:t>月</w:t>
      </w:r>
      <w:r w:rsidRPr="00A828A8">
        <w:rPr>
          <w:rFonts w:ascii="Arial" w:hAnsi="Arial" w:cs="Arial"/>
          <w:szCs w:val="21"/>
        </w:rPr>
        <w:t>29</w:t>
      </w:r>
      <w:r w:rsidRPr="00A828A8">
        <w:rPr>
          <w:rFonts w:ascii="Arial" w:cs="Arial"/>
          <w:szCs w:val="21"/>
        </w:rPr>
        <w:t>日</w:t>
      </w:r>
      <w:r w:rsidRPr="00A828A8">
        <w:rPr>
          <w:rFonts w:ascii="Arial" w:hAnsi="Arial" w:cs="Arial"/>
          <w:szCs w:val="21"/>
        </w:rPr>
        <w:t xml:space="preserve">  13:00-17:00 </w:t>
      </w:r>
      <w:r w:rsidR="006E4199">
        <w:rPr>
          <w:rFonts w:ascii="Arial" w:hAnsi="Arial" w:cs="Arial" w:hint="eastAsia"/>
          <w:szCs w:val="21"/>
        </w:rPr>
        <w:t xml:space="preserve"> </w:t>
      </w:r>
      <w:r w:rsidRPr="00A828A8">
        <w:rPr>
          <w:rFonts w:ascii="Arial" w:cs="Arial"/>
          <w:szCs w:val="21"/>
        </w:rPr>
        <w:t>深圳海景奥思廷酒店</w:t>
      </w:r>
      <w:r w:rsidRPr="00A828A8">
        <w:rPr>
          <w:rFonts w:ascii="Arial" w:hAnsi="Arial" w:cs="Arial"/>
          <w:szCs w:val="21"/>
        </w:rPr>
        <w:t xml:space="preserve"> </w:t>
      </w:r>
      <w:r w:rsidRPr="00A828A8">
        <w:rPr>
          <w:rFonts w:ascii="Arial" w:cs="Arial"/>
          <w:szCs w:val="21"/>
        </w:rPr>
        <w:t>一品厅</w:t>
      </w:r>
      <w:r w:rsidRPr="00A828A8">
        <w:rPr>
          <w:rFonts w:ascii="Arial" w:hAnsi="Arial" w:cs="Arial"/>
          <w:szCs w:val="21"/>
        </w:rPr>
        <w:t xml:space="preserve">  </w:t>
      </w:r>
      <w:r w:rsidRPr="007E5FBA">
        <w:t>深圳市南山区华侨城光侨街</w:t>
      </w:r>
      <w:r w:rsidRPr="007E5FBA">
        <w:t>3-5</w:t>
      </w:r>
      <w:r w:rsidRPr="007E5FBA">
        <w:t>号</w:t>
      </w:r>
      <w:r w:rsidRPr="007E5FBA">
        <w:t xml:space="preserve"> </w:t>
      </w:r>
    </w:p>
    <w:tbl>
      <w:tblPr>
        <w:tblW w:w="9072" w:type="dxa"/>
        <w:tblInd w:w="1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0" w:type="dxa"/>
          <w:right w:w="0" w:type="dxa"/>
        </w:tblCellMar>
        <w:tblLook w:val="04A0"/>
      </w:tblPr>
      <w:tblGrid>
        <w:gridCol w:w="1418"/>
        <w:gridCol w:w="5953"/>
        <w:gridCol w:w="425"/>
        <w:gridCol w:w="1276"/>
      </w:tblGrid>
      <w:tr w:rsidR="006A7295" w:rsidRPr="00A828A8" w:rsidTr="006A7295">
        <w:trPr>
          <w:gridAfter w:val="1"/>
          <w:wAfter w:w="1276" w:type="dxa"/>
          <w:trHeight w:val="300"/>
        </w:trPr>
        <w:tc>
          <w:tcPr>
            <w:tcW w:w="7796" w:type="dxa"/>
            <w:gridSpan w:val="3"/>
            <w:tcBorders>
              <w:top w:val="nil"/>
              <w:left w:val="nil"/>
              <w:bottom w:val="single" w:sz="8" w:space="0" w:color="0070C0"/>
              <w:right w:val="nil"/>
            </w:tcBorders>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b/>
                <w:bCs/>
                <w:color w:val="000099"/>
                <w:szCs w:val="21"/>
              </w:rPr>
            </w:pPr>
            <w:r w:rsidRPr="00A828A8">
              <w:rPr>
                <w:rFonts w:ascii="Arial" w:hAnsi="Arial" w:cs="Arial"/>
                <w:b/>
                <w:color w:val="000099"/>
                <w:szCs w:val="21"/>
              </w:rPr>
              <w:lastRenderedPageBreak/>
              <w:t>日程安排</w:t>
            </w:r>
          </w:p>
        </w:tc>
      </w:tr>
      <w:tr w:rsidR="006A7295" w:rsidRPr="00A828A8" w:rsidTr="006A7295">
        <w:trPr>
          <w:trHeight w:val="300"/>
        </w:trPr>
        <w:tc>
          <w:tcPr>
            <w:tcW w:w="1418" w:type="dxa"/>
            <w:tcBorders>
              <w:bottom w:val="single" w:sz="8" w:space="0" w:color="0070C0"/>
            </w:tcBorders>
            <w:shd w:val="clear" w:color="auto" w:fill="0070C0"/>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b/>
                <w:bCs/>
                <w:color w:val="FFFFFF" w:themeColor="background1"/>
                <w:szCs w:val="21"/>
              </w:rPr>
            </w:pPr>
            <w:r w:rsidRPr="00A828A8">
              <w:rPr>
                <w:rFonts w:ascii="Arial" w:hAnsi="Arial" w:cs="Arial"/>
                <w:b/>
                <w:bCs/>
                <w:color w:val="FFFFFF" w:themeColor="background1"/>
                <w:szCs w:val="21"/>
              </w:rPr>
              <w:t>时间</w:t>
            </w:r>
          </w:p>
        </w:tc>
        <w:tc>
          <w:tcPr>
            <w:tcW w:w="5953" w:type="dxa"/>
            <w:tcBorders>
              <w:bottom w:val="single" w:sz="8" w:space="0" w:color="0070C0"/>
            </w:tcBorders>
            <w:shd w:val="clear" w:color="auto" w:fill="0070C0"/>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b/>
                <w:bCs/>
                <w:color w:val="FFFFFF" w:themeColor="background1"/>
                <w:szCs w:val="21"/>
              </w:rPr>
            </w:pPr>
            <w:r w:rsidRPr="00A828A8">
              <w:rPr>
                <w:rFonts w:ascii="Arial" w:hAnsi="Arial" w:cs="Arial"/>
                <w:b/>
                <w:bCs/>
                <w:color w:val="FFFFFF" w:themeColor="background1"/>
                <w:szCs w:val="21"/>
              </w:rPr>
              <w:t>内容</w:t>
            </w:r>
          </w:p>
        </w:tc>
        <w:tc>
          <w:tcPr>
            <w:tcW w:w="1701" w:type="dxa"/>
            <w:gridSpan w:val="2"/>
            <w:tcBorders>
              <w:bottom w:val="single" w:sz="8" w:space="0" w:color="0070C0"/>
            </w:tcBorders>
            <w:shd w:val="clear" w:color="auto" w:fill="0070C0"/>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b/>
                <w:bCs/>
                <w:color w:val="FFFFFF" w:themeColor="background1"/>
                <w:szCs w:val="21"/>
              </w:rPr>
            </w:pPr>
            <w:r w:rsidRPr="00A828A8">
              <w:rPr>
                <w:rFonts w:ascii="Arial" w:hAnsi="Arial" w:cs="Arial"/>
                <w:b/>
                <w:bCs/>
                <w:color w:val="FFFFFF" w:themeColor="background1"/>
                <w:szCs w:val="21"/>
              </w:rPr>
              <w:t>演讲人</w:t>
            </w:r>
          </w:p>
        </w:tc>
      </w:tr>
      <w:tr w:rsidR="006A7295" w:rsidRPr="00A828A8" w:rsidTr="006A7295">
        <w:trPr>
          <w:trHeight w:val="315"/>
        </w:trPr>
        <w:tc>
          <w:tcPr>
            <w:tcW w:w="1418" w:type="dxa"/>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r w:rsidRPr="00A828A8">
              <w:rPr>
                <w:rFonts w:ascii="Arial" w:hAnsi="Arial" w:cs="Arial"/>
                <w:color w:val="000000"/>
                <w:szCs w:val="21"/>
              </w:rPr>
              <w:t>13:00~13:30</w:t>
            </w:r>
          </w:p>
        </w:tc>
        <w:tc>
          <w:tcPr>
            <w:tcW w:w="7654" w:type="dxa"/>
            <w:gridSpan w:val="3"/>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r w:rsidRPr="00A828A8">
              <w:rPr>
                <w:rFonts w:ascii="Arial" w:hAnsi="Arial" w:cs="Arial"/>
                <w:color w:val="000000"/>
                <w:szCs w:val="21"/>
              </w:rPr>
              <w:t>签到</w:t>
            </w:r>
          </w:p>
        </w:tc>
      </w:tr>
      <w:tr w:rsidR="006A7295" w:rsidRPr="00A828A8" w:rsidTr="006A7295">
        <w:trPr>
          <w:trHeight w:val="395"/>
        </w:trPr>
        <w:tc>
          <w:tcPr>
            <w:tcW w:w="1418" w:type="dxa"/>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r w:rsidRPr="00A828A8">
              <w:rPr>
                <w:rFonts w:ascii="Arial" w:hAnsi="Arial" w:cs="Arial"/>
                <w:color w:val="000000"/>
                <w:szCs w:val="21"/>
              </w:rPr>
              <w:t>13:30~14:00</w:t>
            </w:r>
          </w:p>
        </w:tc>
        <w:tc>
          <w:tcPr>
            <w:tcW w:w="5953" w:type="dxa"/>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r w:rsidRPr="00A828A8">
              <w:rPr>
                <w:rFonts w:ascii="Arial" w:hAnsi="Arial" w:cs="Arial"/>
                <w:color w:val="000000"/>
                <w:szCs w:val="21"/>
              </w:rPr>
              <w:t>Altai</w:t>
            </w:r>
            <w:r w:rsidR="00A828A8" w:rsidRPr="00A828A8">
              <w:rPr>
                <w:rFonts w:ascii="Arial" w:hAnsi="Arial" w:cs="Arial"/>
                <w:color w:val="000000"/>
                <w:szCs w:val="21"/>
              </w:rPr>
              <w:t>r</w:t>
            </w:r>
            <w:r w:rsidR="00A828A8" w:rsidRPr="00A828A8">
              <w:rPr>
                <w:rFonts w:ascii="Arial" w:hAnsi="Arial" w:cs="Arial"/>
                <w:color w:val="000000"/>
                <w:szCs w:val="21"/>
              </w:rPr>
              <w:t>最新产品及解决方案介绍</w:t>
            </w:r>
            <w:r w:rsidRPr="00A828A8">
              <w:rPr>
                <w:rFonts w:ascii="Arial" w:hAnsi="Arial" w:cs="Arial"/>
                <w:color w:val="000000"/>
                <w:szCs w:val="21"/>
              </w:rPr>
              <w:t xml:space="preserve"> </w:t>
            </w:r>
          </w:p>
        </w:tc>
        <w:tc>
          <w:tcPr>
            <w:tcW w:w="1701" w:type="dxa"/>
            <w:gridSpan w:val="2"/>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r w:rsidRPr="00A828A8">
              <w:rPr>
                <w:rFonts w:ascii="Arial" w:hAnsi="Arial" w:cs="Arial"/>
                <w:color w:val="000000"/>
                <w:szCs w:val="21"/>
              </w:rPr>
              <w:t>刘志强</w:t>
            </w:r>
          </w:p>
        </w:tc>
      </w:tr>
      <w:tr w:rsidR="006A7295" w:rsidRPr="00A828A8" w:rsidTr="006A7295">
        <w:trPr>
          <w:trHeight w:val="1148"/>
        </w:trPr>
        <w:tc>
          <w:tcPr>
            <w:tcW w:w="1418" w:type="dxa"/>
            <w:shd w:val="clear" w:color="auto" w:fill="auto"/>
            <w:tcMar>
              <w:top w:w="11" w:type="dxa"/>
              <w:left w:w="11" w:type="dxa"/>
              <w:bottom w:w="0" w:type="dxa"/>
              <w:right w:w="11" w:type="dxa"/>
            </w:tcMar>
            <w:hideMark/>
          </w:tcPr>
          <w:p w:rsidR="006A7295" w:rsidRPr="00A84359" w:rsidRDefault="006A7295" w:rsidP="008C7017">
            <w:pPr>
              <w:adjustRightInd w:val="0"/>
              <w:snapToGrid w:val="0"/>
              <w:rPr>
                <w:rFonts w:ascii="Arial" w:hAnsi="Arial" w:cs="Arial"/>
                <w:color w:val="000000"/>
                <w:szCs w:val="21"/>
              </w:rPr>
            </w:pPr>
            <w:r w:rsidRPr="00A828A8">
              <w:rPr>
                <w:rFonts w:ascii="Arial" w:hAnsi="Arial" w:cs="Arial"/>
                <w:color w:val="000000"/>
                <w:szCs w:val="21"/>
              </w:rPr>
              <w:t>14:00~15:30</w:t>
            </w:r>
          </w:p>
        </w:tc>
        <w:tc>
          <w:tcPr>
            <w:tcW w:w="5953" w:type="dxa"/>
            <w:shd w:val="clear" w:color="auto" w:fill="auto"/>
            <w:tcMar>
              <w:top w:w="11" w:type="dxa"/>
              <w:left w:w="11" w:type="dxa"/>
              <w:bottom w:w="0" w:type="dxa"/>
              <w:right w:w="11" w:type="dxa"/>
            </w:tcMar>
            <w:hideMark/>
          </w:tcPr>
          <w:p w:rsidR="006A7295" w:rsidRPr="00A84359" w:rsidRDefault="00162826" w:rsidP="008C7017">
            <w:pPr>
              <w:adjustRightInd w:val="0"/>
              <w:snapToGrid w:val="0"/>
              <w:rPr>
                <w:rFonts w:ascii="Arial" w:hAnsi="Arial" w:cs="Arial"/>
                <w:color w:val="000000"/>
                <w:szCs w:val="21"/>
              </w:rPr>
            </w:pPr>
            <w:r w:rsidRPr="00A84359">
              <w:rPr>
                <w:rFonts w:ascii="Arial" w:hAnsi="Arial" w:cs="Arial" w:hint="eastAsia"/>
                <w:color w:val="000000"/>
                <w:szCs w:val="21"/>
              </w:rPr>
              <w:t>最新的电子行业先进技术促进</w:t>
            </w:r>
            <w:r w:rsidR="00A84359">
              <w:rPr>
                <w:rFonts w:ascii="Arial" w:hAnsi="Arial" w:cs="Arial" w:hint="eastAsia"/>
                <w:color w:val="000000"/>
                <w:szCs w:val="21"/>
              </w:rPr>
              <w:t>产品</w:t>
            </w:r>
            <w:r w:rsidRPr="00A84359">
              <w:rPr>
                <w:rFonts w:ascii="Arial" w:hAnsi="Arial" w:cs="Arial" w:hint="eastAsia"/>
                <w:color w:val="000000"/>
                <w:szCs w:val="21"/>
              </w:rPr>
              <w:t>创新设计，提高生产效率</w:t>
            </w:r>
          </w:p>
          <w:p w:rsidR="00162826" w:rsidRPr="00A84359" w:rsidRDefault="00DF37A3" w:rsidP="00162826">
            <w:pPr>
              <w:pStyle w:val="a8"/>
              <w:numPr>
                <w:ilvl w:val="0"/>
                <w:numId w:val="8"/>
              </w:numPr>
              <w:adjustRightInd w:val="0"/>
              <w:snapToGrid w:val="0"/>
              <w:ind w:firstLineChars="0"/>
              <w:rPr>
                <w:rFonts w:ascii="Arial" w:hAnsi="Arial" w:cs="Arial"/>
                <w:color w:val="000000"/>
                <w:szCs w:val="21"/>
              </w:rPr>
            </w:pPr>
            <w:r>
              <w:rPr>
                <w:rFonts w:ascii="Arial" w:hAnsi="Arial" w:cs="Arial" w:hint="eastAsia"/>
                <w:color w:val="000000"/>
                <w:szCs w:val="21"/>
              </w:rPr>
              <w:t>电子产品概念</w:t>
            </w:r>
            <w:r w:rsidR="00162826" w:rsidRPr="00A84359">
              <w:rPr>
                <w:rFonts w:ascii="Arial" w:hAnsi="Arial" w:cs="Arial" w:hint="eastAsia"/>
                <w:color w:val="000000"/>
                <w:szCs w:val="21"/>
              </w:rPr>
              <w:t>设计</w:t>
            </w:r>
          </w:p>
          <w:p w:rsidR="00162826" w:rsidRPr="00A84359" w:rsidRDefault="00DF37A3" w:rsidP="00162826">
            <w:pPr>
              <w:pStyle w:val="a8"/>
              <w:numPr>
                <w:ilvl w:val="0"/>
                <w:numId w:val="8"/>
              </w:numPr>
              <w:adjustRightInd w:val="0"/>
              <w:snapToGrid w:val="0"/>
              <w:ind w:firstLineChars="0"/>
              <w:rPr>
                <w:rFonts w:ascii="Arial" w:hAnsi="Arial" w:cs="Arial"/>
                <w:color w:val="000000"/>
                <w:szCs w:val="21"/>
              </w:rPr>
            </w:pPr>
            <w:r>
              <w:rPr>
                <w:rFonts w:ascii="Arial" w:hAnsi="Arial" w:cs="Arial" w:hint="eastAsia"/>
                <w:color w:val="000000"/>
                <w:szCs w:val="21"/>
              </w:rPr>
              <w:t>电子产品仿真分析与优化</w:t>
            </w:r>
            <w:r w:rsidR="00162826" w:rsidRPr="00A84359">
              <w:rPr>
                <w:rFonts w:ascii="Arial" w:hAnsi="Arial" w:cs="Arial" w:hint="eastAsia"/>
                <w:color w:val="000000"/>
                <w:szCs w:val="21"/>
              </w:rPr>
              <w:t>设计</w:t>
            </w:r>
            <w:r w:rsidR="00162826" w:rsidRPr="00A84359">
              <w:rPr>
                <w:rFonts w:ascii="Arial" w:hAnsi="Arial" w:cs="Arial" w:hint="eastAsia"/>
                <w:color w:val="000000"/>
                <w:szCs w:val="21"/>
              </w:rPr>
              <w:t xml:space="preserve"> </w:t>
            </w:r>
          </w:p>
          <w:p w:rsidR="00162826" w:rsidRPr="00A84359" w:rsidRDefault="00162826" w:rsidP="00162826">
            <w:pPr>
              <w:pStyle w:val="a8"/>
              <w:numPr>
                <w:ilvl w:val="0"/>
                <w:numId w:val="8"/>
              </w:numPr>
              <w:adjustRightInd w:val="0"/>
              <w:snapToGrid w:val="0"/>
              <w:ind w:firstLineChars="0"/>
              <w:rPr>
                <w:rFonts w:ascii="Arial" w:hAnsi="Arial" w:cs="Arial"/>
                <w:color w:val="000000"/>
                <w:szCs w:val="21"/>
              </w:rPr>
            </w:pPr>
            <w:r w:rsidRPr="00A84359">
              <w:rPr>
                <w:rFonts w:ascii="Arial" w:hAnsi="Arial" w:cs="Arial" w:hint="eastAsia"/>
                <w:color w:val="000000"/>
                <w:szCs w:val="21"/>
              </w:rPr>
              <w:t>流程自动化及数据管理系统</w:t>
            </w:r>
          </w:p>
          <w:p w:rsidR="00162826" w:rsidRDefault="00162826" w:rsidP="00162826">
            <w:pPr>
              <w:pStyle w:val="a8"/>
              <w:numPr>
                <w:ilvl w:val="0"/>
                <w:numId w:val="8"/>
              </w:numPr>
              <w:adjustRightInd w:val="0"/>
              <w:snapToGrid w:val="0"/>
              <w:ind w:firstLineChars="0"/>
              <w:rPr>
                <w:rFonts w:ascii="Arial" w:hAnsi="Arial" w:cs="Arial"/>
                <w:color w:val="000000"/>
                <w:szCs w:val="21"/>
              </w:rPr>
            </w:pPr>
            <w:r w:rsidRPr="00A84359">
              <w:rPr>
                <w:rFonts w:ascii="Arial" w:hAnsi="Arial" w:cs="Arial" w:hint="eastAsia"/>
                <w:color w:val="000000"/>
                <w:szCs w:val="21"/>
              </w:rPr>
              <w:t>电子散热仿真分析</w:t>
            </w:r>
          </w:p>
          <w:p w:rsidR="00AC3C7F" w:rsidRPr="00A84359" w:rsidRDefault="00AC3C7F" w:rsidP="00162826">
            <w:pPr>
              <w:pStyle w:val="a8"/>
              <w:numPr>
                <w:ilvl w:val="0"/>
                <w:numId w:val="8"/>
              </w:numPr>
              <w:adjustRightInd w:val="0"/>
              <w:snapToGrid w:val="0"/>
              <w:ind w:firstLineChars="0"/>
              <w:rPr>
                <w:rFonts w:ascii="Arial" w:hAnsi="Arial" w:cs="Arial"/>
                <w:color w:val="000000"/>
                <w:szCs w:val="21"/>
              </w:rPr>
            </w:pPr>
            <w:r>
              <w:rPr>
                <w:rFonts w:ascii="Arial" w:hAnsi="Arial" w:cs="Arial" w:hint="eastAsia"/>
                <w:color w:val="000000"/>
                <w:szCs w:val="21"/>
              </w:rPr>
              <w:t>电子跌落仿真分析</w:t>
            </w:r>
          </w:p>
          <w:p w:rsidR="006A7295" w:rsidRPr="005C5621" w:rsidRDefault="00162826" w:rsidP="00162826">
            <w:pPr>
              <w:pStyle w:val="a8"/>
              <w:numPr>
                <w:ilvl w:val="0"/>
                <w:numId w:val="8"/>
              </w:numPr>
              <w:adjustRightInd w:val="0"/>
              <w:snapToGrid w:val="0"/>
              <w:ind w:firstLineChars="0"/>
              <w:rPr>
                <w:rFonts w:ascii="Arial" w:hAnsi="Arial" w:cs="Arial"/>
                <w:color w:val="000000"/>
                <w:szCs w:val="21"/>
              </w:rPr>
            </w:pPr>
            <w:r w:rsidRPr="00A84359">
              <w:rPr>
                <w:rFonts w:ascii="Arial" w:hAnsi="Arial" w:cs="Arial" w:hint="eastAsia"/>
                <w:color w:val="000000"/>
                <w:szCs w:val="21"/>
              </w:rPr>
              <w:t>全球电子产品成功案例</w:t>
            </w:r>
          </w:p>
        </w:tc>
        <w:tc>
          <w:tcPr>
            <w:tcW w:w="1701" w:type="dxa"/>
            <w:gridSpan w:val="2"/>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r w:rsidRPr="00A828A8">
              <w:rPr>
                <w:rFonts w:ascii="Arial" w:hAnsi="Arial" w:cs="Arial"/>
                <w:color w:val="000000"/>
                <w:szCs w:val="21"/>
              </w:rPr>
              <w:t>Molly Hong</w:t>
            </w:r>
          </w:p>
        </w:tc>
      </w:tr>
      <w:tr w:rsidR="006A7295" w:rsidRPr="00A828A8" w:rsidTr="006A7295">
        <w:trPr>
          <w:trHeight w:val="315"/>
        </w:trPr>
        <w:tc>
          <w:tcPr>
            <w:tcW w:w="1418" w:type="dxa"/>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r w:rsidRPr="00A828A8">
              <w:rPr>
                <w:rFonts w:ascii="Arial" w:hAnsi="Arial" w:cs="Arial"/>
                <w:color w:val="000000"/>
                <w:szCs w:val="21"/>
              </w:rPr>
              <w:t>15:30~15:50</w:t>
            </w:r>
          </w:p>
        </w:tc>
        <w:tc>
          <w:tcPr>
            <w:tcW w:w="7654" w:type="dxa"/>
            <w:gridSpan w:val="3"/>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r w:rsidRPr="00A828A8">
              <w:rPr>
                <w:rFonts w:ascii="Arial" w:hAnsi="Arial" w:cs="Arial"/>
                <w:color w:val="000000"/>
                <w:szCs w:val="21"/>
              </w:rPr>
              <w:t>茶歇</w:t>
            </w:r>
            <w:r w:rsidRPr="00A828A8">
              <w:rPr>
                <w:rFonts w:ascii="Arial" w:hAnsi="Arial" w:cs="Arial"/>
                <w:color w:val="000000"/>
                <w:szCs w:val="21"/>
              </w:rPr>
              <w:t> </w:t>
            </w:r>
          </w:p>
        </w:tc>
      </w:tr>
      <w:tr w:rsidR="006A7295" w:rsidRPr="00A828A8" w:rsidTr="00A84359">
        <w:trPr>
          <w:trHeight w:val="371"/>
        </w:trPr>
        <w:tc>
          <w:tcPr>
            <w:tcW w:w="1418" w:type="dxa"/>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r w:rsidRPr="00A828A8">
              <w:rPr>
                <w:rFonts w:ascii="Arial" w:hAnsi="Arial" w:cs="Arial"/>
                <w:color w:val="000000"/>
                <w:szCs w:val="21"/>
              </w:rPr>
              <w:t>15:50~16:20</w:t>
            </w:r>
          </w:p>
        </w:tc>
        <w:tc>
          <w:tcPr>
            <w:tcW w:w="5953" w:type="dxa"/>
            <w:shd w:val="clear" w:color="auto" w:fill="auto"/>
            <w:tcMar>
              <w:top w:w="11" w:type="dxa"/>
              <w:left w:w="11" w:type="dxa"/>
              <w:bottom w:w="0" w:type="dxa"/>
              <w:right w:w="11" w:type="dxa"/>
            </w:tcMar>
            <w:hideMark/>
          </w:tcPr>
          <w:p w:rsidR="006A7295" w:rsidRPr="00A828A8" w:rsidRDefault="00162826" w:rsidP="008C7017">
            <w:pPr>
              <w:adjustRightInd w:val="0"/>
              <w:snapToGrid w:val="0"/>
              <w:rPr>
                <w:rFonts w:ascii="Arial" w:hAnsi="Arial" w:cs="Arial"/>
                <w:color w:val="000000"/>
                <w:szCs w:val="21"/>
              </w:rPr>
            </w:pPr>
            <w:r>
              <w:rPr>
                <w:rFonts w:ascii="Arial" w:hAnsi="Arial" w:cs="Arial" w:hint="eastAsia"/>
                <w:color w:val="000000"/>
                <w:szCs w:val="21"/>
              </w:rPr>
              <w:t>电子行业首选的</w:t>
            </w:r>
            <w:r>
              <w:rPr>
                <w:rFonts w:ascii="Arial" w:hAnsi="Arial" w:cs="Arial" w:hint="eastAsia"/>
                <w:color w:val="000000"/>
                <w:szCs w:val="21"/>
              </w:rPr>
              <w:t>CAE</w:t>
            </w:r>
            <w:r>
              <w:rPr>
                <w:rFonts w:ascii="Arial" w:hAnsi="Arial" w:cs="Arial" w:hint="eastAsia"/>
                <w:color w:val="000000"/>
                <w:szCs w:val="21"/>
              </w:rPr>
              <w:t>前后处理工具</w:t>
            </w:r>
            <w:proofErr w:type="spellStart"/>
            <w:r>
              <w:rPr>
                <w:rFonts w:ascii="Arial" w:hAnsi="Arial" w:cs="Arial" w:hint="eastAsia"/>
                <w:color w:val="000000"/>
                <w:szCs w:val="21"/>
              </w:rPr>
              <w:t>HyperMesh</w:t>
            </w:r>
            <w:proofErr w:type="spellEnd"/>
            <w:r>
              <w:rPr>
                <w:rFonts w:ascii="Arial" w:hAnsi="Arial" w:cs="Arial" w:hint="eastAsia"/>
                <w:color w:val="000000"/>
                <w:szCs w:val="21"/>
              </w:rPr>
              <w:t>/</w:t>
            </w:r>
            <w:proofErr w:type="spellStart"/>
            <w:r>
              <w:rPr>
                <w:rFonts w:ascii="Arial" w:hAnsi="Arial" w:cs="Arial" w:hint="eastAsia"/>
                <w:color w:val="000000"/>
                <w:szCs w:val="21"/>
              </w:rPr>
              <w:t>HyperView</w:t>
            </w:r>
            <w:proofErr w:type="spellEnd"/>
          </w:p>
        </w:tc>
        <w:tc>
          <w:tcPr>
            <w:tcW w:w="1701" w:type="dxa"/>
            <w:gridSpan w:val="2"/>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hAnsi="Arial" w:cs="Arial"/>
                <w:color w:val="000000"/>
                <w:szCs w:val="21"/>
              </w:rPr>
            </w:pPr>
            <w:proofErr w:type="gramStart"/>
            <w:r w:rsidRPr="00A828A8">
              <w:rPr>
                <w:rFonts w:ascii="Arial" w:hAnsi="Arial" w:cs="Arial"/>
                <w:color w:val="000000"/>
                <w:szCs w:val="21"/>
              </w:rPr>
              <w:t>方献军</w:t>
            </w:r>
            <w:proofErr w:type="gramEnd"/>
          </w:p>
        </w:tc>
      </w:tr>
      <w:tr w:rsidR="006A7295" w:rsidRPr="00A828A8" w:rsidTr="006A7295">
        <w:trPr>
          <w:trHeight w:val="327"/>
        </w:trPr>
        <w:tc>
          <w:tcPr>
            <w:tcW w:w="1418" w:type="dxa"/>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r w:rsidRPr="00A828A8">
              <w:rPr>
                <w:rFonts w:ascii="Arial" w:hAnsi="Arial" w:cs="Arial"/>
                <w:color w:val="000000"/>
                <w:szCs w:val="21"/>
              </w:rPr>
              <w:t>16:20~16:40</w:t>
            </w:r>
          </w:p>
        </w:tc>
        <w:tc>
          <w:tcPr>
            <w:tcW w:w="5953" w:type="dxa"/>
            <w:shd w:val="clear" w:color="auto" w:fill="auto"/>
            <w:tcMar>
              <w:top w:w="11" w:type="dxa"/>
              <w:left w:w="11" w:type="dxa"/>
              <w:bottom w:w="0" w:type="dxa"/>
              <w:right w:w="11" w:type="dxa"/>
            </w:tcMar>
            <w:hideMark/>
          </w:tcPr>
          <w:p w:rsidR="006A7295" w:rsidRPr="00A828A8" w:rsidRDefault="006A7295" w:rsidP="006A7295">
            <w:pPr>
              <w:adjustRightInd w:val="0"/>
              <w:snapToGrid w:val="0"/>
              <w:rPr>
                <w:rFonts w:ascii="Arial" w:eastAsia="宋体" w:hAnsi="Arial" w:cs="Arial"/>
                <w:color w:val="000000"/>
                <w:szCs w:val="21"/>
              </w:rPr>
            </w:pPr>
            <w:r w:rsidRPr="00A828A8">
              <w:rPr>
                <w:rFonts w:ascii="Arial" w:hAnsi="Arial" w:cs="Arial"/>
                <w:color w:val="000000"/>
                <w:szCs w:val="21"/>
              </w:rPr>
              <w:t>国内电子行业用户应用及经验交流</w:t>
            </w:r>
          </w:p>
        </w:tc>
        <w:tc>
          <w:tcPr>
            <w:tcW w:w="1701" w:type="dxa"/>
            <w:gridSpan w:val="2"/>
            <w:shd w:val="clear" w:color="auto" w:fill="auto"/>
            <w:tcMar>
              <w:top w:w="11" w:type="dxa"/>
              <w:left w:w="11" w:type="dxa"/>
              <w:bottom w:w="0" w:type="dxa"/>
              <w:right w:w="11" w:type="dxa"/>
            </w:tcMar>
            <w:hideMark/>
          </w:tcPr>
          <w:p w:rsidR="006A7295" w:rsidRPr="00A828A8" w:rsidRDefault="006A7295" w:rsidP="008C7017">
            <w:pPr>
              <w:adjustRightInd w:val="0"/>
              <w:snapToGrid w:val="0"/>
              <w:rPr>
                <w:rFonts w:ascii="Arial" w:eastAsia="宋体" w:hAnsi="Arial" w:cs="Arial"/>
                <w:color w:val="000000"/>
                <w:szCs w:val="21"/>
              </w:rPr>
            </w:pPr>
          </w:p>
        </w:tc>
      </w:tr>
      <w:tr w:rsidR="00251E3C" w:rsidRPr="00A828A8" w:rsidTr="00455FE9">
        <w:trPr>
          <w:trHeight w:val="326"/>
        </w:trPr>
        <w:tc>
          <w:tcPr>
            <w:tcW w:w="1418" w:type="dxa"/>
            <w:shd w:val="clear" w:color="auto" w:fill="auto"/>
            <w:tcMar>
              <w:top w:w="11" w:type="dxa"/>
              <w:left w:w="11" w:type="dxa"/>
              <w:bottom w:w="0" w:type="dxa"/>
              <w:right w:w="11" w:type="dxa"/>
            </w:tcMar>
            <w:hideMark/>
          </w:tcPr>
          <w:p w:rsidR="00251E3C" w:rsidRPr="00A828A8" w:rsidRDefault="00251E3C" w:rsidP="008C7017">
            <w:pPr>
              <w:adjustRightInd w:val="0"/>
              <w:snapToGrid w:val="0"/>
              <w:rPr>
                <w:rFonts w:ascii="Arial" w:eastAsia="宋体" w:hAnsi="Arial" w:cs="Arial"/>
                <w:color w:val="000000"/>
                <w:szCs w:val="21"/>
              </w:rPr>
            </w:pPr>
            <w:r w:rsidRPr="00A828A8">
              <w:rPr>
                <w:rFonts w:ascii="Arial" w:hAnsi="Arial" w:cs="Arial"/>
                <w:color w:val="000000"/>
                <w:szCs w:val="21"/>
              </w:rPr>
              <w:t>16:40~17:00</w:t>
            </w:r>
          </w:p>
        </w:tc>
        <w:tc>
          <w:tcPr>
            <w:tcW w:w="7654" w:type="dxa"/>
            <w:gridSpan w:val="3"/>
            <w:shd w:val="clear" w:color="auto" w:fill="auto"/>
            <w:tcMar>
              <w:top w:w="11" w:type="dxa"/>
              <w:left w:w="11" w:type="dxa"/>
              <w:bottom w:w="0" w:type="dxa"/>
              <w:right w:w="11" w:type="dxa"/>
            </w:tcMar>
            <w:hideMark/>
          </w:tcPr>
          <w:p w:rsidR="00251E3C" w:rsidRPr="00A828A8" w:rsidRDefault="00251E3C" w:rsidP="006A7295">
            <w:pPr>
              <w:adjustRightInd w:val="0"/>
              <w:snapToGrid w:val="0"/>
              <w:rPr>
                <w:rFonts w:ascii="Arial" w:eastAsia="宋体" w:hAnsi="Arial" w:cs="Arial"/>
                <w:color w:val="000000"/>
                <w:szCs w:val="21"/>
              </w:rPr>
            </w:pPr>
            <w:r w:rsidRPr="00A828A8">
              <w:rPr>
                <w:rFonts w:ascii="Arial" w:hAnsi="Arial" w:cs="Arial"/>
                <w:color w:val="000000"/>
                <w:szCs w:val="21"/>
              </w:rPr>
              <w:t>互动交流</w:t>
            </w:r>
          </w:p>
        </w:tc>
      </w:tr>
    </w:tbl>
    <w:p w:rsidR="00BB2F7A" w:rsidRDefault="00BB2F7A" w:rsidP="006A7295">
      <w:pPr>
        <w:snapToGrid w:val="0"/>
        <w:spacing w:line="288" w:lineRule="auto"/>
        <w:rPr>
          <w:rFonts w:ascii="Arial" w:hAnsi="Arial" w:cs="Arial"/>
          <w:szCs w:val="21"/>
        </w:rPr>
      </w:pPr>
    </w:p>
    <w:p w:rsidR="00BB2F7A" w:rsidRPr="00BB2F7A" w:rsidRDefault="00BB2F7A" w:rsidP="00BB2F7A">
      <w:pPr>
        <w:rPr>
          <w:rFonts w:ascii="Arial" w:hAnsi="Arial" w:cs="Arial"/>
          <w:b/>
          <w:color w:val="000099"/>
        </w:rPr>
      </w:pPr>
      <w:r w:rsidRPr="00E32D6C">
        <w:rPr>
          <w:rFonts w:ascii="Arial" w:hAnsi="Arial" w:cs="Arial" w:hint="eastAsia"/>
          <w:b/>
          <w:color w:val="000099"/>
        </w:rPr>
        <w:t>报名方式</w:t>
      </w:r>
      <w:r>
        <w:rPr>
          <w:rFonts w:ascii="Arial" w:hAnsi="Arial" w:cs="Arial" w:hint="eastAsia"/>
          <w:b/>
          <w:color w:val="000099"/>
        </w:rPr>
        <w:t>：</w:t>
      </w:r>
      <w:r w:rsidRPr="00E32D6C">
        <w:rPr>
          <w:rFonts w:ascii="Arial" w:hAnsi="Arial" w:cs="Arial"/>
          <w:color w:val="000099"/>
        </w:rPr>
        <w:t>请将报名回执发送至</w:t>
      </w:r>
      <w:r>
        <w:rPr>
          <w:rFonts w:ascii="Arial" w:hAnsi="Arial" w:cs="Arial" w:hint="eastAsia"/>
          <w:color w:val="000099"/>
        </w:rPr>
        <w:t xml:space="preserve"> </w:t>
      </w:r>
      <w:hyperlink r:id="rId9" w:history="1">
        <w:r w:rsidRPr="00027BB8">
          <w:rPr>
            <w:rStyle w:val="a7"/>
            <w:rFonts w:ascii="Arial" w:hAnsi="Arial" w:cs="Arial" w:hint="eastAsia"/>
          </w:rPr>
          <w:t>info@altair.com.cn</w:t>
        </w:r>
      </w:hyperlink>
      <w:r>
        <w:rPr>
          <w:rFonts w:ascii="Arial" w:hAnsi="Arial" w:cs="Arial" w:hint="eastAsia"/>
          <w:color w:val="000099"/>
        </w:rPr>
        <w:t xml:space="preserve">  </w:t>
      </w:r>
    </w:p>
    <w:p w:rsidR="00BB2F7A" w:rsidRDefault="00BB2F7A" w:rsidP="00BB2F7A">
      <w:pPr>
        <w:rPr>
          <w:rFonts w:ascii="Arial" w:hAnsi="Arial" w:cs="Arial"/>
          <w:color w:val="000099"/>
        </w:rPr>
      </w:pPr>
      <w:r w:rsidRPr="00E32D6C">
        <w:rPr>
          <w:rFonts w:ascii="Arial" w:cs="Arial"/>
          <w:b/>
          <w:color w:val="000099"/>
        </w:rPr>
        <w:t>联系人：</w:t>
      </w:r>
      <w:proofErr w:type="gramStart"/>
      <w:r w:rsidRPr="00E32D6C">
        <w:rPr>
          <w:rFonts w:ascii="Arial" w:cs="Arial"/>
          <w:color w:val="000099"/>
        </w:rPr>
        <w:t>傅玲燕</w:t>
      </w:r>
      <w:proofErr w:type="gramEnd"/>
      <w:r>
        <w:rPr>
          <w:rFonts w:ascii="Arial" w:hAnsi="Arial" w:cs="Arial" w:hint="eastAsia"/>
          <w:color w:val="000099"/>
        </w:rPr>
        <w:t xml:space="preserve">  </w:t>
      </w:r>
      <w:r w:rsidRPr="00E32D6C">
        <w:rPr>
          <w:rFonts w:ascii="Arial" w:hAnsi="Arial" w:cs="Arial"/>
          <w:color w:val="000099"/>
        </w:rPr>
        <w:t>021-61171666</w:t>
      </w:r>
      <w:r w:rsidR="002353F5">
        <w:rPr>
          <w:rFonts w:ascii="Arial" w:hAnsi="Arial" w:cs="Arial" w:hint="eastAsia"/>
          <w:color w:val="000099"/>
        </w:rPr>
        <w:t>-103</w:t>
      </w:r>
    </w:p>
    <w:tbl>
      <w:tblPr>
        <w:tblStyle w:val="aa"/>
        <w:tblpPr w:leftFromText="180" w:rightFromText="180" w:vertAnchor="text" w:horzAnchor="margin" w:tblpX="108" w:tblpY="12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830"/>
        <w:gridCol w:w="1786"/>
        <w:gridCol w:w="717"/>
        <w:gridCol w:w="2003"/>
        <w:gridCol w:w="742"/>
        <w:gridCol w:w="2092"/>
      </w:tblGrid>
      <w:tr w:rsidR="00BB2F7A" w:rsidRPr="00966121" w:rsidTr="00BB2F7A">
        <w:trPr>
          <w:trHeight w:val="471"/>
        </w:trPr>
        <w:tc>
          <w:tcPr>
            <w:tcW w:w="1830" w:type="dxa"/>
          </w:tcPr>
          <w:p w:rsidR="00BB2F7A" w:rsidRPr="00966121" w:rsidRDefault="00BB2F7A" w:rsidP="00BB2F7A">
            <w:pPr>
              <w:rPr>
                <w:rFonts w:ascii="Arial" w:hAnsi="Arial" w:cs="Arial"/>
              </w:rPr>
            </w:pPr>
            <w:r w:rsidRPr="00966121">
              <w:rPr>
                <w:rFonts w:ascii="Arial" w:hAnsi="Arial" w:cs="Arial"/>
              </w:rPr>
              <w:t>公司名称</w:t>
            </w:r>
          </w:p>
        </w:tc>
        <w:tc>
          <w:tcPr>
            <w:tcW w:w="7340" w:type="dxa"/>
            <w:gridSpan w:val="5"/>
          </w:tcPr>
          <w:p w:rsidR="00BB2F7A" w:rsidRPr="00966121" w:rsidRDefault="00BB2F7A" w:rsidP="00BB2F7A">
            <w:pPr>
              <w:rPr>
                <w:rFonts w:ascii="Arial" w:hAnsi="Arial" w:cs="Arial"/>
              </w:rPr>
            </w:pPr>
          </w:p>
        </w:tc>
      </w:tr>
      <w:tr w:rsidR="00BB2F7A" w:rsidRPr="00966121" w:rsidTr="00BB2F7A">
        <w:trPr>
          <w:trHeight w:val="473"/>
        </w:trPr>
        <w:tc>
          <w:tcPr>
            <w:tcW w:w="1830" w:type="dxa"/>
          </w:tcPr>
          <w:p w:rsidR="00BB2F7A" w:rsidRPr="00966121" w:rsidRDefault="00BB2F7A" w:rsidP="00BB2F7A">
            <w:pPr>
              <w:rPr>
                <w:rFonts w:ascii="Arial" w:hAnsi="Arial" w:cs="Arial"/>
              </w:rPr>
            </w:pPr>
            <w:r w:rsidRPr="00966121">
              <w:rPr>
                <w:rFonts w:ascii="Arial" w:hAnsi="Arial" w:cs="Arial"/>
              </w:rPr>
              <w:t>姓名</w:t>
            </w:r>
          </w:p>
        </w:tc>
        <w:tc>
          <w:tcPr>
            <w:tcW w:w="1786" w:type="dxa"/>
          </w:tcPr>
          <w:p w:rsidR="00BB2F7A" w:rsidRPr="00966121" w:rsidRDefault="00BB2F7A" w:rsidP="00BB2F7A">
            <w:pPr>
              <w:rPr>
                <w:rFonts w:ascii="Arial" w:hAnsi="Arial" w:cs="Arial"/>
              </w:rPr>
            </w:pPr>
          </w:p>
        </w:tc>
        <w:tc>
          <w:tcPr>
            <w:tcW w:w="717" w:type="dxa"/>
          </w:tcPr>
          <w:p w:rsidR="00BB2F7A" w:rsidRPr="00966121" w:rsidRDefault="00BB2F7A" w:rsidP="00BB2F7A">
            <w:pPr>
              <w:rPr>
                <w:rFonts w:ascii="Arial" w:hAnsi="Arial" w:cs="Arial"/>
              </w:rPr>
            </w:pPr>
            <w:r w:rsidRPr="00966121">
              <w:rPr>
                <w:rFonts w:ascii="Arial" w:hAnsi="Arial" w:cs="Arial"/>
              </w:rPr>
              <w:t>部门</w:t>
            </w:r>
          </w:p>
        </w:tc>
        <w:tc>
          <w:tcPr>
            <w:tcW w:w="2003" w:type="dxa"/>
          </w:tcPr>
          <w:p w:rsidR="00BB2F7A" w:rsidRPr="00966121" w:rsidRDefault="00BB2F7A" w:rsidP="00BB2F7A">
            <w:pPr>
              <w:rPr>
                <w:rFonts w:ascii="Arial" w:hAnsi="Arial" w:cs="Arial"/>
              </w:rPr>
            </w:pPr>
          </w:p>
        </w:tc>
        <w:tc>
          <w:tcPr>
            <w:tcW w:w="742" w:type="dxa"/>
          </w:tcPr>
          <w:p w:rsidR="00BB2F7A" w:rsidRPr="00966121" w:rsidRDefault="00BB2F7A" w:rsidP="00BB2F7A">
            <w:pPr>
              <w:rPr>
                <w:rFonts w:ascii="Arial" w:hAnsi="Arial" w:cs="Arial"/>
              </w:rPr>
            </w:pPr>
            <w:r w:rsidRPr="00966121">
              <w:rPr>
                <w:rFonts w:ascii="Arial" w:hAnsi="Arial" w:cs="Arial"/>
              </w:rPr>
              <w:t>职务</w:t>
            </w:r>
          </w:p>
        </w:tc>
        <w:tc>
          <w:tcPr>
            <w:tcW w:w="2092" w:type="dxa"/>
          </w:tcPr>
          <w:p w:rsidR="00BB2F7A" w:rsidRPr="00966121" w:rsidRDefault="00BB2F7A" w:rsidP="00BB2F7A">
            <w:pPr>
              <w:rPr>
                <w:rFonts w:ascii="Arial" w:hAnsi="Arial" w:cs="Arial"/>
              </w:rPr>
            </w:pPr>
          </w:p>
        </w:tc>
      </w:tr>
      <w:tr w:rsidR="00BB2F7A" w:rsidRPr="00966121" w:rsidTr="00BB2F7A">
        <w:trPr>
          <w:trHeight w:val="471"/>
        </w:trPr>
        <w:tc>
          <w:tcPr>
            <w:tcW w:w="1830" w:type="dxa"/>
          </w:tcPr>
          <w:p w:rsidR="00BB2F7A" w:rsidRPr="00966121" w:rsidRDefault="00BB2F7A" w:rsidP="00BB2F7A">
            <w:pPr>
              <w:rPr>
                <w:rFonts w:ascii="Arial" w:hAnsi="Arial" w:cs="Arial"/>
              </w:rPr>
            </w:pPr>
            <w:r w:rsidRPr="00966121">
              <w:rPr>
                <w:rFonts w:ascii="Arial" w:hAnsi="Arial" w:cs="Arial"/>
              </w:rPr>
              <w:t>联系电话</w:t>
            </w:r>
          </w:p>
        </w:tc>
        <w:tc>
          <w:tcPr>
            <w:tcW w:w="1786" w:type="dxa"/>
          </w:tcPr>
          <w:p w:rsidR="00BB2F7A" w:rsidRPr="00966121" w:rsidRDefault="00BB2F7A" w:rsidP="00BB2F7A">
            <w:pPr>
              <w:rPr>
                <w:rFonts w:ascii="Arial" w:hAnsi="Arial" w:cs="Arial"/>
              </w:rPr>
            </w:pPr>
          </w:p>
        </w:tc>
        <w:tc>
          <w:tcPr>
            <w:tcW w:w="717" w:type="dxa"/>
          </w:tcPr>
          <w:p w:rsidR="00BB2F7A" w:rsidRPr="00966121" w:rsidRDefault="00BB2F7A" w:rsidP="00BB2F7A">
            <w:pPr>
              <w:rPr>
                <w:rFonts w:ascii="Arial" w:hAnsi="Arial" w:cs="Arial"/>
              </w:rPr>
            </w:pPr>
            <w:r w:rsidRPr="00966121">
              <w:rPr>
                <w:rFonts w:ascii="Arial" w:hAnsi="Arial" w:cs="Arial"/>
              </w:rPr>
              <w:t>传真</w:t>
            </w:r>
          </w:p>
        </w:tc>
        <w:tc>
          <w:tcPr>
            <w:tcW w:w="2003" w:type="dxa"/>
          </w:tcPr>
          <w:p w:rsidR="00BB2F7A" w:rsidRPr="00966121" w:rsidRDefault="00BB2F7A" w:rsidP="00BB2F7A">
            <w:pPr>
              <w:rPr>
                <w:rFonts w:ascii="Arial" w:hAnsi="Arial" w:cs="Arial"/>
              </w:rPr>
            </w:pPr>
          </w:p>
        </w:tc>
        <w:tc>
          <w:tcPr>
            <w:tcW w:w="742" w:type="dxa"/>
          </w:tcPr>
          <w:p w:rsidR="00BB2F7A" w:rsidRPr="00966121" w:rsidRDefault="00BB2F7A" w:rsidP="00BB2F7A">
            <w:pPr>
              <w:rPr>
                <w:rFonts w:ascii="Arial" w:hAnsi="Arial" w:cs="Arial"/>
              </w:rPr>
            </w:pPr>
            <w:r w:rsidRPr="00966121">
              <w:rPr>
                <w:rFonts w:ascii="Arial" w:hAnsi="Arial" w:cs="Arial"/>
              </w:rPr>
              <w:t>Email</w:t>
            </w:r>
          </w:p>
        </w:tc>
        <w:tc>
          <w:tcPr>
            <w:tcW w:w="2092" w:type="dxa"/>
          </w:tcPr>
          <w:p w:rsidR="00BB2F7A" w:rsidRPr="00966121" w:rsidRDefault="00BB2F7A" w:rsidP="00BB2F7A">
            <w:pPr>
              <w:rPr>
                <w:rFonts w:ascii="Arial" w:hAnsi="Arial" w:cs="Arial"/>
              </w:rPr>
            </w:pPr>
          </w:p>
        </w:tc>
      </w:tr>
      <w:tr w:rsidR="00BB2F7A" w:rsidRPr="00966121" w:rsidTr="00BB2F7A">
        <w:trPr>
          <w:trHeight w:val="461"/>
        </w:trPr>
        <w:tc>
          <w:tcPr>
            <w:tcW w:w="1830" w:type="dxa"/>
          </w:tcPr>
          <w:p w:rsidR="00BB2F7A" w:rsidRPr="00966121" w:rsidRDefault="00BB2F7A" w:rsidP="00BB2F7A">
            <w:pPr>
              <w:rPr>
                <w:rFonts w:ascii="Arial" w:hAnsi="Arial" w:cs="Arial"/>
              </w:rPr>
            </w:pPr>
            <w:r w:rsidRPr="00966121">
              <w:rPr>
                <w:rFonts w:ascii="Arial" w:hAnsi="Arial" w:cs="Arial"/>
              </w:rPr>
              <w:t>联系地址</w:t>
            </w:r>
          </w:p>
        </w:tc>
        <w:tc>
          <w:tcPr>
            <w:tcW w:w="4506" w:type="dxa"/>
            <w:gridSpan w:val="3"/>
          </w:tcPr>
          <w:p w:rsidR="00BB2F7A" w:rsidRPr="00966121" w:rsidRDefault="00BB2F7A" w:rsidP="00BB2F7A">
            <w:pPr>
              <w:rPr>
                <w:rFonts w:ascii="Arial" w:hAnsi="Arial" w:cs="Arial"/>
              </w:rPr>
            </w:pPr>
          </w:p>
        </w:tc>
        <w:tc>
          <w:tcPr>
            <w:tcW w:w="742" w:type="dxa"/>
          </w:tcPr>
          <w:p w:rsidR="00BB2F7A" w:rsidRPr="00966121" w:rsidRDefault="00BB2F7A" w:rsidP="00BB2F7A">
            <w:pPr>
              <w:rPr>
                <w:rFonts w:ascii="Arial" w:hAnsi="Arial" w:cs="Arial"/>
              </w:rPr>
            </w:pPr>
            <w:r w:rsidRPr="00966121">
              <w:rPr>
                <w:rFonts w:ascii="Arial" w:hAnsi="Arial" w:cs="Arial"/>
              </w:rPr>
              <w:t>邮编</w:t>
            </w:r>
          </w:p>
        </w:tc>
        <w:tc>
          <w:tcPr>
            <w:tcW w:w="2092" w:type="dxa"/>
          </w:tcPr>
          <w:p w:rsidR="00BB2F7A" w:rsidRPr="00966121" w:rsidRDefault="00BB2F7A" w:rsidP="00BB2F7A">
            <w:pPr>
              <w:rPr>
                <w:rFonts w:ascii="Arial" w:hAnsi="Arial" w:cs="Arial"/>
              </w:rPr>
            </w:pPr>
          </w:p>
        </w:tc>
      </w:tr>
    </w:tbl>
    <w:p w:rsidR="00BB2F7A" w:rsidRPr="00BB2F7A" w:rsidRDefault="00BB2F7A" w:rsidP="00BB2F7A">
      <w:r>
        <w:rPr>
          <w:rFonts w:ascii="Arial" w:cs="Arial" w:hint="eastAsia"/>
          <w:noProof/>
        </w:rPr>
        <w:drawing>
          <wp:inline distT="0" distB="0" distL="0" distR="0">
            <wp:extent cx="3495675" cy="2634843"/>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501199" cy="2639007"/>
                    </a:xfrm>
                    <a:prstGeom prst="rect">
                      <a:avLst/>
                    </a:prstGeom>
                    <a:noFill/>
                    <a:ln w="9525">
                      <a:noFill/>
                      <a:miter lim="800000"/>
                      <a:headEnd/>
                      <a:tailEnd/>
                    </a:ln>
                  </pic:spPr>
                </pic:pic>
              </a:graphicData>
            </a:graphic>
          </wp:inline>
        </w:drawing>
      </w:r>
      <w:r>
        <w:rPr>
          <w:noProof/>
        </w:rPr>
        <w:drawing>
          <wp:inline distT="0" distB="0" distL="0" distR="0">
            <wp:extent cx="2266950" cy="1994136"/>
            <wp:effectExtent l="19050" t="0" r="0" b="0"/>
            <wp:docPr id="4" name="图片 14" descr="C:\Users\fly\Desktop\733_1_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ly\Desktop\733_1_view[1].jpg"/>
                    <pic:cNvPicPr>
                      <a:picLocks noChangeAspect="1" noChangeArrowheads="1"/>
                    </pic:cNvPicPr>
                  </pic:nvPicPr>
                  <pic:blipFill>
                    <a:blip r:embed="rId11" cstate="print"/>
                    <a:srcRect/>
                    <a:stretch>
                      <a:fillRect/>
                    </a:stretch>
                  </pic:blipFill>
                  <pic:spPr bwMode="auto">
                    <a:xfrm>
                      <a:off x="0" y="0"/>
                      <a:ext cx="2266950" cy="1994136"/>
                    </a:xfrm>
                    <a:prstGeom prst="rect">
                      <a:avLst/>
                    </a:prstGeom>
                    <a:noFill/>
                    <a:ln w="9525">
                      <a:noFill/>
                      <a:miter lim="800000"/>
                      <a:headEnd/>
                      <a:tailEnd/>
                    </a:ln>
                  </pic:spPr>
                </pic:pic>
              </a:graphicData>
            </a:graphic>
          </wp:inline>
        </w:drawing>
      </w:r>
    </w:p>
    <w:sectPr w:rsidR="00BB2F7A" w:rsidRPr="00BB2F7A" w:rsidSect="006E4199">
      <w:pgSz w:w="11906" w:h="16838"/>
      <w:pgMar w:top="851" w:right="1416" w:bottom="709"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8B" w:rsidRDefault="004F3A8B" w:rsidP="00D11166">
      <w:r>
        <w:separator/>
      </w:r>
    </w:p>
  </w:endnote>
  <w:endnote w:type="continuationSeparator" w:id="0">
    <w:p w:rsidR="004F3A8B" w:rsidRDefault="004F3A8B" w:rsidP="00D11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8B" w:rsidRDefault="004F3A8B" w:rsidP="00D11166">
      <w:r>
        <w:separator/>
      </w:r>
    </w:p>
  </w:footnote>
  <w:footnote w:type="continuationSeparator" w:id="0">
    <w:p w:rsidR="004F3A8B" w:rsidRDefault="004F3A8B" w:rsidP="00D11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44F6"/>
    <w:multiLevelType w:val="multilevel"/>
    <w:tmpl w:val="AC1E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80374"/>
    <w:multiLevelType w:val="hybridMultilevel"/>
    <w:tmpl w:val="739A6778"/>
    <w:lvl w:ilvl="0" w:tplc="08BA2CFC">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3F4782E"/>
    <w:multiLevelType w:val="multilevel"/>
    <w:tmpl w:val="AF2A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76443"/>
    <w:multiLevelType w:val="multilevel"/>
    <w:tmpl w:val="4576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316E0"/>
    <w:multiLevelType w:val="hybridMultilevel"/>
    <w:tmpl w:val="A350E0F4"/>
    <w:lvl w:ilvl="0" w:tplc="08BA2CFC">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F206118"/>
    <w:multiLevelType w:val="hybridMultilevel"/>
    <w:tmpl w:val="29CAA530"/>
    <w:lvl w:ilvl="0" w:tplc="08BA2CFC">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0504F43"/>
    <w:multiLevelType w:val="multilevel"/>
    <w:tmpl w:val="280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53160"/>
    <w:multiLevelType w:val="multilevel"/>
    <w:tmpl w:val="D4FA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1166"/>
    <w:rsid w:val="0001319F"/>
    <w:rsid w:val="00065BE8"/>
    <w:rsid w:val="00162826"/>
    <w:rsid w:val="00197DEA"/>
    <w:rsid w:val="001C12B0"/>
    <w:rsid w:val="001E71BF"/>
    <w:rsid w:val="00202491"/>
    <w:rsid w:val="00214E22"/>
    <w:rsid w:val="002353F5"/>
    <w:rsid w:val="00251E3C"/>
    <w:rsid w:val="00255424"/>
    <w:rsid w:val="0037540A"/>
    <w:rsid w:val="003C1398"/>
    <w:rsid w:val="003C4A2A"/>
    <w:rsid w:val="00415361"/>
    <w:rsid w:val="00473874"/>
    <w:rsid w:val="004D0C85"/>
    <w:rsid w:val="004F3A8B"/>
    <w:rsid w:val="005C5621"/>
    <w:rsid w:val="006351AE"/>
    <w:rsid w:val="006A7295"/>
    <w:rsid w:val="006E4199"/>
    <w:rsid w:val="00746F64"/>
    <w:rsid w:val="00783826"/>
    <w:rsid w:val="007937A5"/>
    <w:rsid w:val="007E5FBA"/>
    <w:rsid w:val="007F7C13"/>
    <w:rsid w:val="00884B26"/>
    <w:rsid w:val="00885A29"/>
    <w:rsid w:val="008D5E53"/>
    <w:rsid w:val="00941E3A"/>
    <w:rsid w:val="0096241B"/>
    <w:rsid w:val="009E5885"/>
    <w:rsid w:val="00A17C9D"/>
    <w:rsid w:val="00A25CF9"/>
    <w:rsid w:val="00A828A8"/>
    <w:rsid w:val="00A84359"/>
    <w:rsid w:val="00A87F35"/>
    <w:rsid w:val="00AC3C7F"/>
    <w:rsid w:val="00B304DC"/>
    <w:rsid w:val="00BB2F7A"/>
    <w:rsid w:val="00BB489A"/>
    <w:rsid w:val="00C11CD9"/>
    <w:rsid w:val="00C45B00"/>
    <w:rsid w:val="00CC65C4"/>
    <w:rsid w:val="00D11166"/>
    <w:rsid w:val="00D24E2C"/>
    <w:rsid w:val="00DD61EA"/>
    <w:rsid w:val="00DF37A3"/>
    <w:rsid w:val="00E25F68"/>
    <w:rsid w:val="00E36697"/>
    <w:rsid w:val="00E852A0"/>
    <w:rsid w:val="00EB0431"/>
    <w:rsid w:val="00EF02AC"/>
    <w:rsid w:val="00EF0D29"/>
    <w:rsid w:val="00FA6FD9"/>
    <w:rsid w:val="00FE0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64"/>
    <w:pPr>
      <w:widowControl w:val="0"/>
      <w:jc w:val="both"/>
    </w:pPr>
  </w:style>
  <w:style w:type="paragraph" w:styleId="2">
    <w:name w:val="heading 2"/>
    <w:basedOn w:val="a"/>
    <w:link w:val="2Char"/>
    <w:uiPriority w:val="9"/>
    <w:qFormat/>
    <w:rsid w:val="00FA6FD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1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1166"/>
    <w:rPr>
      <w:sz w:val="18"/>
      <w:szCs w:val="18"/>
    </w:rPr>
  </w:style>
  <w:style w:type="paragraph" w:styleId="a4">
    <w:name w:val="footer"/>
    <w:basedOn w:val="a"/>
    <w:link w:val="Char0"/>
    <w:uiPriority w:val="99"/>
    <w:semiHidden/>
    <w:unhideWhenUsed/>
    <w:rsid w:val="00D111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1166"/>
    <w:rPr>
      <w:sz w:val="18"/>
      <w:szCs w:val="18"/>
    </w:rPr>
  </w:style>
  <w:style w:type="paragraph" w:styleId="a5">
    <w:name w:val="Balloon Text"/>
    <w:basedOn w:val="a"/>
    <w:link w:val="Char1"/>
    <w:uiPriority w:val="99"/>
    <w:semiHidden/>
    <w:unhideWhenUsed/>
    <w:rsid w:val="00941E3A"/>
    <w:rPr>
      <w:sz w:val="18"/>
      <w:szCs w:val="18"/>
    </w:rPr>
  </w:style>
  <w:style w:type="character" w:customStyle="1" w:styleId="Char1">
    <w:name w:val="批注框文本 Char"/>
    <w:basedOn w:val="a0"/>
    <w:link w:val="a5"/>
    <w:uiPriority w:val="99"/>
    <w:semiHidden/>
    <w:rsid w:val="00941E3A"/>
    <w:rPr>
      <w:sz w:val="18"/>
      <w:szCs w:val="18"/>
    </w:rPr>
  </w:style>
  <w:style w:type="paragraph" w:styleId="a6">
    <w:name w:val="Normal (Web)"/>
    <w:basedOn w:val="a"/>
    <w:uiPriority w:val="99"/>
    <w:unhideWhenUsed/>
    <w:rsid w:val="00941E3A"/>
    <w:pPr>
      <w:widowControl/>
      <w:wordWrap w:val="0"/>
      <w:spacing w:before="100" w:beforeAutospacing="1" w:after="100" w:afterAutospacing="1"/>
      <w:jc w:val="left"/>
    </w:pPr>
    <w:rPr>
      <w:rFonts w:ascii="Verdana" w:eastAsia="宋体" w:hAnsi="Verdana" w:cs="宋体"/>
      <w:color w:val="666666"/>
      <w:kern w:val="0"/>
      <w:sz w:val="18"/>
      <w:szCs w:val="18"/>
    </w:rPr>
  </w:style>
  <w:style w:type="paragraph" w:customStyle="1" w:styleId="Default">
    <w:name w:val="Default"/>
    <w:rsid w:val="00FA6FD9"/>
    <w:pPr>
      <w:widowControl w:val="0"/>
      <w:autoSpaceDE w:val="0"/>
      <w:autoSpaceDN w:val="0"/>
      <w:adjustRightInd w:val="0"/>
    </w:pPr>
    <w:rPr>
      <w:rFonts w:ascii="Arial" w:hAnsi="Arial" w:cs="Arial"/>
      <w:color w:val="000000"/>
      <w:kern w:val="0"/>
      <w:sz w:val="24"/>
      <w:szCs w:val="24"/>
    </w:rPr>
  </w:style>
  <w:style w:type="character" w:styleId="a7">
    <w:name w:val="Hyperlink"/>
    <w:basedOn w:val="a0"/>
    <w:uiPriority w:val="99"/>
    <w:semiHidden/>
    <w:unhideWhenUsed/>
    <w:rsid w:val="00FA6FD9"/>
    <w:rPr>
      <w:color w:val="0000FF"/>
      <w:u w:val="single"/>
    </w:rPr>
  </w:style>
  <w:style w:type="character" w:customStyle="1" w:styleId="2Char">
    <w:name w:val="标题 2 Char"/>
    <w:basedOn w:val="a0"/>
    <w:link w:val="2"/>
    <w:uiPriority w:val="9"/>
    <w:rsid w:val="00FA6FD9"/>
    <w:rPr>
      <w:rFonts w:ascii="宋体" w:eastAsia="宋体" w:hAnsi="宋体" w:cs="宋体"/>
      <w:b/>
      <w:bCs/>
      <w:kern w:val="0"/>
      <w:sz w:val="36"/>
      <w:szCs w:val="36"/>
    </w:rPr>
  </w:style>
  <w:style w:type="paragraph" w:styleId="a8">
    <w:name w:val="List Paragraph"/>
    <w:basedOn w:val="a"/>
    <w:uiPriority w:val="34"/>
    <w:qFormat/>
    <w:rsid w:val="00FA6FD9"/>
    <w:pPr>
      <w:ind w:firstLineChars="200" w:firstLine="420"/>
    </w:pPr>
  </w:style>
  <w:style w:type="character" w:styleId="a9">
    <w:name w:val="Emphasis"/>
    <w:basedOn w:val="a0"/>
    <w:uiPriority w:val="20"/>
    <w:qFormat/>
    <w:rsid w:val="006A7295"/>
    <w:rPr>
      <w:b w:val="0"/>
      <w:bCs w:val="0"/>
      <w:i w:val="0"/>
      <w:iCs w:val="0"/>
      <w:color w:val="DD4B39"/>
    </w:rPr>
  </w:style>
  <w:style w:type="character" w:customStyle="1" w:styleId="st1">
    <w:name w:val="st1"/>
    <w:basedOn w:val="a0"/>
    <w:rsid w:val="006A7295"/>
  </w:style>
  <w:style w:type="table" w:styleId="aa">
    <w:name w:val="Table Grid"/>
    <w:basedOn w:val="a1"/>
    <w:rsid w:val="00BB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adcrumbnav">
    <w:name w:val="breadcrumbnav"/>
    <w:basedOn w:val="a"/>
    <w:rsid w:val="00BB2F7A"/>
    <w:pPr>
      <w:widowControl/>
      <w:spacing w:before="100" w:beforeAutospacing="1" w:after="100" w:afterAutospacing="1" w:line="270" w:lineRule="atLeast"/>
      <w:jc w:val="left"/>
    </w:pPr>
    <w:rPr>
      <w:rFonts w:ascii="Verdana" w:eastAsia="宋体" w:hAnsi="Verdana" w:cs="宋体"/>
      <w:color w:val="333333"/>
      <w:kern w:val="0"/>
      <w:sz w:val="18"/>
      <w:szCs w:val="18"/>
      <w:lang w:bidi="hi-IN"/>
    </w:rPr>
  </w:style>
</w:styles>
</file>

<file path=word/webSettings.xml><?xml version="1.0" encoding="utf-8"?>
<w:webSettings xmlns:r="http://schemas.openxmlformats.org/officeDocument/2006/relationships" xmlns:w="http://schemas.openxmlformats.org/wordprocessingml/2006/main">
  <w:divs>
    <w:div w:id="76681500">
      <w:bodyDiv w:val="1"/>
      <w:marLeft w:val="0"/>
      <w:marRight w:val="0"/>
      <w:marTop w:val="0"/>
      <w:marBottom w:val="0"/>
      <w:divBdr>
        <w:top w:val="none" w:sz="0" w:space="0" w:color="auto"/>
        <w:left w:val="none" w:sz="0" w:space="0" w:color="auto"/>
        <w:bottom w:val="none" w:sz="0" w:space="0" w:color="auto"/>
        <w:right w:val="none" w:sz="0" w:space="0" w:color="auto"/>
      </w:divBdr>
      <w:divsChild>
        <w:div w:id="489714406">
          <w:marLeft w:val="0"/>
          <w:marRight w:val="0"/>
          <w:marTop w:val="0"/>
          <w:marBottom w:val="0"/>
          <w:divBdr>
            <w:top w:val="none" w:sz="0" w:space="0" w:color="auto"/>
            <w:left w:val="none" w:sz="0" w:space="0" w:color="auto"/>
            <w:bottom w:val="none" w:sz="0" w:space="0" w:color="auto"/>
            <w:right w:val="none" w:sz="0" w:space="0" w:color="auto"/>
          </w:divBdr>
          <w:divsChild>
            <w:div w:id="1970813933">
              <w:marLeft w:val="0"/>
              <w:marRight w:val="0"/>
              <w:marTop w:val="0"/>
              <w:marBottom w:val="0"/>
              <w:divBdr>
                <w:top w:val="none" w:sz="0" w:space="0" w:color="auto"/>
                <w:left w:val="none" w:sz="0" w:space="0" w:color="auto"/>
                <w:bottom w:val="none" w:sz="0" w:space="0" w:color="auto"/>
                <w:right w:val="none" w:sz="0" w:space="0" w:color="auto"/>
              </w:divBdr>
              <w:divsChild>
                <w:div w:id="121002810">
                  <w:marLeft w:val="0"/>
                  <w:marRight w:val="0"/>
                  <w:marTop w:val="0"/>
                  <w:marBottom w:val="0"/>
                  <w:divBdr>
                    <w:top w:val="none" w:sz="0" w:space="0" w:color="auto"/>
                    <w:left w:val="none" w:sz="0" w:space="0" w:color="auto"/>
                    <w:bottom w:val="none" w:sz="0" w:space="0" w:color="auto"/>
                    <w:right w:val="none" w:sz="0" w:space="0" w:color="auto"/>
                  </w:divBdr>
                  <w:divsChild>
                    <w:div w:id="1866016874">
                      <w:marLeft w:val="0"/>
                      <w:marRight w:val="0"/>
                      <w:marTop w:val="0"/>
                      <w:marBottom w:val="0"/>
                      <w:divBdr>
                        <w:top w:val="none" w:sz="0" w:space="0" w:color="auto"/>
                        <w:left w:val="none" w:sz="0" w:space="0" w:color="auto"/>
                        <w:bottom w:val="none" w:sz="0" w:space="0" w:color="auto"/>
                        <w:right w:val="none" w:sz="0" w:space="0" w:color="auto"/>
                      </w:divBdr>
                      <w:divsChild>
                        <w:div w:id="1867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8951">
      <w:bodyDiv w:val="1"/>
      <w:marLeft w:val="0"/>
      <w:marRight w:val="0"/>
      <w:marTop w:val="0"/>
      <w:marBottom w:val="0"/>
      <w:divBdr>
        <w:top w:val="none" w:sz="0" w:space="0" w:color="auto"/>
        <w:left w:val="none" w:sz="0" w:space="0" w:color="auto"/>
        <w:bottom w:val="none" w:sz="0" w:space="0" w:color="auto"/>
        <w:right w:val="none" w:sz="0" w:space="0" w:color="auto"/>
      </w:divBdr>
      <w:divsChild>
        <w:div w:id="429468015">
          <w:marLeft w:val="0"/>
          <w:marRight w:val="0"/>
          <w:marTop w:val="0"/>
          <w:marBottom w:val="0"/>
          <w:divBdr>
            <w:top w:val="none" w:sz="0" w:space="0" w:color="auto"/>
            <w:left w:val="none" w:sz="0" w:space="0" w:color="auto"/>
            <w:bottom w:val="none" w:sz="0" w:space="0" w:color="auto"/>
            <w:right w:val="none" w:sz="0" w:space="0" w:color="auto"/>
          </w:divBdr>
          <w:divsChild>
            <w:div w:id="141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0022">
      <w:bodyDiv w:val="1"/>
      <w:marLeft w:val="0"/>
      <w:marRight w:val="0"/>
      <w:marTop w:val="0"/>
      <w:marBottom w:val="0"/>
      <w:divBdr>
        <w:top w:val="none" w:sz="0" w:space="0" w:color="auto"/>
        <w:left w:val="none" w:sz="0" w:space="0" w:color="auto"/>
        <w:bottom w:val="none" w:sz="0" w:space="0" w:color="auto"/>
        <w:right w:val="none" w:sz="0" w:space="0" w:color="auto"/>
      </w:divBdr>
      <w:divsChild>
        <w:div w:id="439647762">
          <w:marLeft w:val="0"/>
          <w:marRight w:val="0"/>
          <w:marTop w:val="0"/>
          <w:marBottom w:val="0"/>
          <w:divBdr>
            <w:top w:val="none" w:sz="0" w:space="0" w:color="auto"/>
            <w:left w:val="none" w:sz="0" w:space="0" w:color="auto"/>
            <w:bottom w:val="none" w:sz="0" w:space="0" w:color="auto"/>
            <w:right w:val="none" w:sz="0" w:space="0" w:color="auto"/>
          </w:divBdr>
          <w:divsChild>
            <w:div w:id="770782599">
              <w:marLeft w:val="0"/>
              <w:marRight w:val="0"/>
              <w:marTop w:val="0"/>
              <w:marBottom w:val="0"/>
              <w:divBdr>
                <w:top w:val="none" w:sz="0" w:space="0" w:color="auto"/>
                <w:left w:val="none" w:sz="0" w:space="0" w:color="auto"/>
                <w:bottom w:val="none" w:sz="0" w:space="0" w:color="auto"/>
                <w:right w:val="none" w:sz="0" w:space="0" w:color="auto"/>
              </w:divBdr>
              <w:divsChild>
                <w:div w:id="1697654191">
                  <w:marLeft w:val="0"/>
                  <w:marRight w:val="0"/>
                  <w:marTop w:val="0"/>
                  <w:marBottom w:val="0"/>
                  <w:divBdr>
                    <w:top w:val="none" w:sz="0" w:space="0" w:color="auto"/>
                    <w:left w:val="none" w:sz="0" w:space="0" w:color="auto"/>
                    <w:bottom w:val="none" w:sz="0" w:space="0" w:color="auto"/>
                    <w:right w:val="none" w:sz="0" w:space="0" w:color="auto"/>
                  </w:divBdr>
                  <w:divsChild>
                    <w:div w:id="799760990">
                      <w:marLeft w:val="0"/>
                      <w:marRight w:val="0"/>
                      <w:marTop w:val="0"/>
                      <w:marBottom w:val="0"/>
                      <w:divBdr>
                        <w:top w:val="none" w:sz="0" w:space="0" w:color="auto"/>
                        <w:left w:val="none" w:sz="0" w:space="0" w:color="auto"/>
                        <w:bottom w:val="none" w:sz="0" w:space="0" w:color="auto"/>
                        <w:right w:val="none" w:sz="0" w:space="0" w:color="auto"/>
                      </w:divBdr>
                      <w:divsChild>
                        <w:div w:id="4593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92331">
      <w:bodyDiv w:val="1"/>
      <w:marLeft w:val="0"/>
      <w:marRight w:val="0"/>
      <w:marTop w:val="0"/>
      <w:marBottom w:val="0"/>
      <w:divBdr>
        <w:top w:val="none" w:sz="0" w:space="0" w:color="auto"/>
        <w:left w:val="none" w:sz="0" w:space="0" w:color="auto"/>
        <w:bottom w:val="none" w:sz="0" w:space="0" w:color="auto"/>
        <w:right w:val="none" w:sz="0" w:space="0" w:color="auto"/>
      </w:divBdr>
      <w:divsChild>
        <w:div w:id="1642886087">
          <w:marLeft w:val="0"/>
          <w:marRight w:val="0"/>
          <w:marTop w:val="0"/>
          <w:marBottom w:val="0"/>
          <w:divBdr>
            <w:top w:val="none" w:sz="0" w:space="0" w:color="auto"/>
            <w:left w:val="none" w:sz="0" w:space="0" w:color="auto"/>
            <w:bottom w:val="none" w:sz="0" w:space="0" w:color="auto"/>
            <w:right w:val="none" w:sz="0" w:space="0" w:color="auto"/>
          </w:divBdr>
          <w:divsChild>
            <w:div w:id="797259615">
              <w:marLeft w:val="0"/>
              <w:marRight w:val="0"/>
              <w:marTop w:val="0"/>
              <w:marBottom w:val="0"/>
              <w:divBdr>
                <w:top w:val="none" w:sz="0" w:space="0" w:color="auto"/>
                <w:left w:val="none" w:sz="0" w:space="0" w:color="auto"/>
                <w:bottom w:val="none" w:sz="0" w:space="0" w:color="auto"/>
                <w:right w:val="none" w:sz="0" w:space="0" w:color="auto"/>
              </w:divBdr>
              <w:divsChild>
                <w:div w:id="179007714">
                  <w:marLeft w:val="0"/>
                  <w:marRight w:val="0"/>
                  <w:marTop w:val="0"/>
                  <w:marBottom w:val="0"/>
                  <w:divBdr>
                    <w:top w:val="none" w:sz="0" w:space="0" w:color="auto"/>
                    <w:left w:val="none" w:sz="0" w:space="0" w:color="auto"/>
                    <w:bottom w:val="none" w:sz="0" w:space="0" w:color="auto"/>
                    <w:right w:val="none" w:sz="0" w:space="0" w:color="auto"/>
                  </w:divBdr>
                  <w:divsChild>
                    <w:div w:id="1215044290">
                      <w:marLeft w:val="0"/>
                      <w:marRight w:val="0"/>
                      <w:marTop w:val="0"/>
                      <w:marBottom w:val="0"/>
                      <w:divBdr>
                        <w:top w:val="none" w:sz="0" w:space="0" w:color="auto"/>
                        <w:left w:val="none" w:sz="0" w:space="0" w:color="auto"/>
                        <w:bottom w:val="none" w:sz="0" w:space="0" w:color="auto"/>
                        <w:right w:val="none" w:sz="0" w:space="0" w:color="auto"/>
                      </w:divBdr>
                      <w:divsChild>
                        <w:div w:id="3707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00144">
      <w:bodyDiv w:val="1"/>
      <w:marLeft w:val="0"/>
      <w:marRight w:val="0"/>
      <w:marTop w:val="0"/>
      <w:marBottom w:val="0"/>
      <w:divBdr>
        <w:top w:val="none" w:sz="0" w:space="0" w:color="auto"/>
        <w:left w:val="none" w:sz="0" w:space="0" w:color="auto"/>
        <w:bottom w:val="none" w:sz="0" w:space="0" w:color="auto"/>
        <w:right w:val="none" w:sz="0" w:space="0" w:color="auto"/>
      </w:divBdr>
      <w:divsChild>
        <w:div w:id="593708846">
          <w:marLeft w:val="0"/>
          <w:marRight w:val="0"/>
          <w:marTop w:val="0"/>
          <w:marBottom w:val="0"/>
          <w:divBdr>
            <w:top w:val="none" w:sz="0" w:space="0" w:color="auto"/>
            <w:left w:val="none" w:sz="0" w:space="0" w:color="auto"/>
            <w:bottom w:val="none" w:sz="0" w:space="0" w:color="auto"/>
            <w:right w:val="none" w:sz="0" w:space="0" w:color="auto"/>
          </w:divBdr>
          <w:divsChild>
            <w:div w:id="1097290472">
              <w:marLeft w:val="0"/>
              <w:marRight w:val="0"/>
              <w:marTop w:val="0"/>
              <w:marBottom w:val="0"/>
              <w:divBdr>
                <w:top w:val="none" w:sz="0" w:space="0" w:color="auto"/>
                <w:left w:val="none" w:sz="0" w:space="0" w:color="auto"/>
                <w:bottom w:val="none" w:sz="0" w:space="0" w:color="auto"/>
                <w:right w:val="none" w:sz="0" w:space="0" w:color="auto"/>
              </w:divBdr>
              <w:divsChild>
                <w:div w:id="1639873473">
                  <w:marLeft w:val="0"/>
                  <w:marRight w:val="0"/>
                  <w:marTop w:val="0"/>
                  <w:marBottom w:val="0"/>
                  <w:divBdr>
                    <w:top w:val="none" w:sz="0" w:space="0" w:color="auto"/>
                    <w:left w:val="none" w:sz="0" w:space="0" w:color="auto"/>
                    <w:bottom w:val="none" w:sz="0" w:space="0" w:color="auto"/>
                    <w:right w:val="none" w:sz="0" w:space="0" w:color="auto"/>
                  </w:divBdr>
                  <w:divsChild>
                    <w:div w:id="1714689832">
                      <w:marLeft w:val="0"/>
                      <w:marRight w:val="0"/>
                      <w:marTop w:val="0"/>
                      <w:marBottom w:val="0"/>
                      <w:divBdr>
                        <w:top w:val="none" w:sz="0" w:space="0" w:color="auto"/>
                        <w:left w:val="none" w:sz="0" w:space="0" w:color="auto"/>
                        <w:bottom w:val="none" w:sz="0" w:space="0" w:color="auto"/>
                        <w:right w:val="none" w:sz="0" w:space="0" w:color="auto"/>
                      </w:divBdr>
                      <w:divsChild>
                        <w:div w:id="631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603654">
      <w:bodyDiv w:val="1"/>
      <w:marLeft w:val="0"/>
      <w:marRight w:val="0"/>
      <w:marTop w:val="0"/>
      <w:marBottom w:val="0"/>
      <w:divBdr>
        <w:top w:val="none" w:sz="0" w:space="0" w:color="auto"/>
        <w:left w:val="none" w:sz="0" w:space="0" w:color="auto"/>
        <w:bottom w:val="none" w:sz="0" w:space="0" w:color="auto"/>
        <w:right w:val="none" w:sz="0" w:space="0" w:color="auto"/>
      </w:divBdr>
      <w:divsChild>
        <w:div w:id="2120097449">
          <w:marLeft w:val="0"/>
          <w:marRight w:val="0"/>
          <w:marTop w:val="0"/>
          <w:marBottom w:val="0"/>
          <w:divBdr>
            <w:top w:val="none" w:sz="0" w:space="0" w:color="auto"/>
            <w:left w:val="none" w:sz="0" w:space="0" w:color="auto"/>
            <w:bottom w:val="none" w:sz="0" w:space="0" w:color="auto"/>
            <w:right w:val="none" w:sz="0" w:space="0" w:color="auto"/>
          </w:divBdr>
          <w:divsChild>
            <w:div w:id="122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785">
      <w:bodyDiv w:val="1"/>
      <w:marLeft w:val="0"/>
      <w:marRight w:val="0"/>
      <w:marTop w:val="0"/>
      <w:marBottom w:val="0"/>
      <w:divBdr>
        <w:top w:val="none" w:sz="0" w:space="0" w:color="auto"/>
        <w:left w:val="none" w:sz="0" w:space="0" w:color="auto"/>
        <w:bottom w:val="none" w:sz="0" w:space="0" w:color="auto"/>
        <w:right w:val="none" w:sz="0" w:space="0" w:color="auto"/>
      </w:divBdr>
      <w:divsChild>
        <w:div w:id="312175656">
          <w:marLeft w:val="0"/>
          <w:marRight w:val="0"/>
          <w:marTop w:val="0"/>
          <w:marBottom w:val="0"/>
          <w:divBdr>
            <w:top w:val="none" w:sz="0" w:space="0" w:color="auto"/>
            <w:left w:val="none" w:sz="0" w:space="0" w:color="auto"/>
            <w:bottom w:val="none" w:sz="0" w:space="0" w:color="auto"/>
            <w:right w:val="none" w:sz="0" w:space="0" w:color="auto"/>
          </w:divBdr>
        </w:div>
      </w:divsChild>
    </w:div>
    <w:div w:id="1812936754">
      <w:bodyDiv w:val="1"/>
      <w:marLeft w:val="0"/>
      <w:marRight w:val="0"/>
      <w:marTop w:val="0"/>
      <w:marBottom w:val="0"/>
      <w:divBdr>
        <w:top w:val="none" w:sz="0" w:space="0" w:color="auto"/>
        <w:left w:val="none" w:sz="0" w:space="0" w:color="auto"/>
        <w:bottom w:val="none" w:sz="0" w:space="0" w:color="auto"/>
        <w:right w:val="none" w:sz="0" w:space="0" w:color="auto"/>
      </w:divBdr>
      <w:divsChild>
        <w:div w:id="1527981698">
          <w:marLeft w:val="0"/>
          <w:marRight w:val="0"/>
          <w:marTop w:val="0"/>
          <w:marBottom w:val="0"/>
          <w:divBdr>
            <w:top w:val="none" w:sz="0" w:space="0" w:color="auto"/>
            <w:left w:val="none" w:sz="0" w:space="0" w:color="auto"/>
            <w:bottom w:val="none" w:sz="0" w:space="0" w:color="auto"/>
            <w:right w:val="none" w:sz="0" w:space="0" w:color="auto"/>
          </w:divBdr>
          <w:divsChild>
            <w:div w:id="18160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62">
      <w:bodyDiv w:val="1"/>
      <w:marLeft w:val="0"/>
      <w:marRight w:val="0"/>
      <w:marTop w:val="0"/>
      <w:marBottom w:val="0"/>
      <w:divBdr>
        <w:top w:val="none" w:sz="0" w:space="0" w:color="auto"/>
        <w:left w:val="none" w:sz="0" w:space="0" w:color="auto"/>
        <w:bottom w:val="none" w:sz="0" w:space="0" w:color="auto"/>
        <w:right w:val="none" w:sz="0" w:space="0" w:color="auto"/>
      </w:divBdr>
      <w:divsChild>
        <w:div w:id="1759785737">
          <w:marLeft w:val="0"/>
          <w:marRight w:val="0"/>
          <w:marTop w:val="0"/>
          <w:marBottom w:val="0"/>
          <w:divBdr>
            <w:top w:val="none" w:sz="0" w:space="0" w:color="auto"/>
            <w:left w:val="none" w:sz="0" w:space="0" w:color="auto"/>
            <w:bottom w:val="none" w:sz="0" w:space="0" w:color="auto"/>
            <w:right w:val="none" w:sz="0" w:space="0" w:color="auto"/>
          </w:divBdr>
          <w:divsChild>
            <w:div w:id="1964994827">
              <w:marLeft w:val="0"/>
              <w:marRight w:val="0"/>
              <w:marTop w:val="0"/>
              <w:marBottom w:val="0"/>
              <w:divBdr>
                <w:top w:val="none" w:sz="0" w:space="0" w:color="auto"/>
                <w:left w:val="none" w:sz="0" w:space="0" w:color="auto"/>
                <w:bottom w:val="none" w:sz="0" w:space="0" w:color="auto"/>
                <w:right w:val="none" w:sz="0" w:space="0" w:color="auto"/>
              </w:divBdr>
              <w:divsChild>
                <w:div w:id="281574171">
                  <w:marLeft w:val="0"/>
                  <w:marRight w:val="0"/>
                  <w:marTop w:val="0"/>
                  <w:marBottom w:val="0"/>
                  <w:divBdr>
                    <w:top w:val="none" w:sz="0" w:space="0" w:color="auto"/>
                    <w:left w:val="none" w:sz="0" w:space="0" w:color="auto"/>
                    <w:bottom w:val="none" w:sz="0" w:space="0" w:color="auto"/>
                    <w:right w:val="none" w:sz="0" w:space="0" w:color="auto"/>
                  </w:divBdr>
                  <w:divsChild>
                    <w:div w:id="552082758">
                      <w:marLeft w:val="0"/>
                      <w:marRight w:val="0"/>
                      <w:marTop w:val="0"/>
                      <w:marBottom w:val="0"/>
                      <w:divBdr>
                        <w:top w:val="none" w:sz="0" w:space="0" w:color="auto"/>
                        <w:left w:val="none" w:sz="0" w:space="0" w:color="auto"/>
                        <w:bottom w:val="none" w:sz="0" w:space="0" w:color="auto"/>
                        <w:right w:val="none" w:sz="0" w:space="0" w:color="auto"/>
                      </w:divBdr>
                      <w:divsChild>
                        <w:div w:id="2687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altair.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dc:creator>
  <cp:lastModifiedBy>fly</cp:lastModifiedBy>
  <cp:revision>25</cp:revision>
  <cp:lastPrinted>2012-05-14T07:19:00Z</cp:lastPrinted>
  <dcterms:created xsi:type="dcterms:W3CDTF">2012-05-07T02:15:00Z</dcterms:created>
  <dcterms:modified xsi:type="dcterms:W3CDTF">2012-05-15T02:35:00Z</dcterms:modified>
</cp:coreProperties>
</file>